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6B3" w:rsidRDefault="004336B3">
      <w:pPr>
        <w:pStyle w:val="Style3"/>
        <w:jc w:val="left"/>
        <w:rPr>
          <w:b/>
        </w:rPr>
      </w:pPr>
      <w:r>
        <w:rPr>
          <w:b/>
        </w:rPr>
        <w:t xml:space="preserve">Thursday 28 June 2018 - Estimates Committee A (Petrusma) </w:t>
      </w:r>
    </w:p>
    <w:p w:rsidR="004336B3" w:rsidRDefault="004336B3">
      <w:pPr>
        <w:pStyle w:val="Style3"/>
        <w:jc w:val="left"/>
        <w:rPr>
          <w:b/>
        </w:rPr>
      </w:pPr>
    </w:p>
    <w:p w:rsidR="004336B3" w:rsidRDefault="004336B3">
      <w:pPr>
        <w:pStyle w:val="Style3"/>
        <w:jc w:val="left"/>
        <w:rPr>
          <w:b/>
        </w:rPr>
      </w:pPr>
    </w:p>
    <w:p w:rsidR="004336B3" w:rsidRDefault="004336B3">
      <w:pPr>
        <w:pStyle w:val="Style4"/>
      </w:pPr>
      <w:r>
        <w:t>LEGISLATIVE COUNCIL</w:t>
      </w:r>
    </w:p>
    <w:p w:rsidR="004336B3" w:rsidRDefault="004336B3">
      <w:pPr>
        <w:pStyle w:val="Style4"/>
      </w:pPr>
    </w:p>
    <w:p w:rsidR="004336B3" w:rsidRDefault="004336B3">
      <w:pPr>
        <w:pStyle w:val="Style4"/>
      </w:pPr>
    </w:p>
    <w:p w:rsidR="004336B3" w:rsidRDefault="004336B3">
      <w:pPr>
        <w:pStyle w:val="Style4"/>
      </w:pPr>
      <w:r>
        <w:t>ESTIMATES COMMITTEE A</w:t>
      </w:r>
    </w:p>
    <w:p w:rsidR="004336B3" w:rsidRDefault="004336B3">
      <w:pPr>
        <w:pStyle w:val="Style4"/>
      </w:pPr>
    </w:p>
    <w:p w:rsidR="004336B3" w:rsidRDefault="004336B3">
      <w:pPr>
        <w:pStyle w:val="Style4"/>
      </w:pPr>
    </w:p>
    <w:p w:rsidR="004336B3" w:rsidRDefault="004336B3">
      <w:pPr>
        <w:pStyle w:val="Style4"/>
      </w:pPr>
      <w:r>
        <w:t>Thursday 28 June 2018</w:t>
      </w:r>
    </w:p>
    <w:p w:rsidR="004336B3" w:rsidRDefault="004336B3">
      <w:pPr>
        <w:pStyle w:val="Style4"/>
      </w:pPr>
    </w:p>
    <w:p w:rsidR="004336B3" w:rsidRDefault="004336B3">
      <w:pPr>
        <w:pStyle w:val="Style4"/>
      </w:pPr>
    </w:p>
    <w:p w:rsidR="004336B3" w:rsidRDefault="004336B3">
      <w:pPr>
        <w:pStyle w:val="Style4"/>
      </w:pPr>
      <w:r>
        <w:t>MEMBERS</w:t>
      </w:r>
    </w:p>
    <w:p w:rsidR="004336B3" w:rsidRDefault="004336B3">
      <w:pPr>
        <w:pStyle w:val="Style4"/>
      </w:pPr>
    </w:p>
    <w:p w:rsidR="004336B3" w:rsidRPr="00434D24" w:rsidRDefault="004336B3" w:rsidP="00C6301B">
      <w:pPr>
        <w:pStyle w:val="Style4"/>
        <w:rPr>
          <w:b w:val="0"/>
        </w:rPr>
      </w:pPr>
      <w:r w:rsidRPr="00434D24">
        <w:rPr>
          <w:b w:val="0"/>
        </w:rPr>
        <w:t>Mr Finch</w:t>
      </w:r>
    </w:p>
    <w:p w:rsidR="004336B3" w:rsidRPr="00434D24" w:rsidRDefault="004336B3" w:rsidP="00C6301B">
      <w:pPr>
        <w:pStyle w:val="Style4"/>
        <w:rPr>
          <w:b w:val="0"/>
        </w:rPr>
      </w:pPr>
      <w:r w:rsidRPr="00434D24">
        <w:rPr>
          <w:b w:val="0"/>
        </w:rPr>
        <w:t>Ms Forrest</w:t>
      </w:r>
      <w:r>
        <w:rPr>
          <w:b w:val="0"/>
        </w:rPr>
        <w:t xml:space="preserve"> (Chair)</w:t>
      </w:r>
    </w:p>
    <w:p w:rsidR="004336B3" w:rsidRPr="00434D24" w:rsidRDefault="004336B3" w:rsidP="00C6301B">
      <w:pPr>
        <w:pStyle w:val="Style4"/>
        <w:rPr>
          <w:b w:val="0"/>
        </w:rPr>
      </w:pPr>
      <w:r w:rsidRPr="00434D24">
        <w:rPr>
          <w:b w:val="0"/>
        </w:rPr>
        <w:t>Mr Gaffney</w:t>
      </w:r>
    </w:p>
    <w:p w:rsidR="004336B3" w:rsidRPr="00434D24" w:rsidRDefault="004336B3" w:rsidP="00C6301B">
      <w:pPr>
        <w:pStyle w:val="Style4"/>
        <w:rPr>
          <w:b w:val="0"/>
        </w:rPr>
      </w:pPr>
      <w:r w:rsidRPr="00434D24">
        <w:rPr>
          <w:b w:val="0"/>
        </w:rPr>
        <w:t>Ms Lovell</w:t>
      </w:r>
    </w:p>
    <w:p w:rsidR="004336B3" w:rsidRPr="00434D24" w:rsidRDefault="004336B3" w:rsidP="00C6301B">
      <w:pPr>
        <w:pStyle w:val="Style4"/>
        <w:rPr>
          <w:b w:val="0"/>
        </w:rPr>
      </w:pPr>
      <w:r w:rsidRPr="00434D24">
        <w:rPr>
          <w:b w:val="0"/>
        </w:rPr>
        <w:t>Mr Valentine</w:t>
      </w:r>
    </w:p>
    <w:p w:rsidR="004336B3" w:rsidRDefault="004336B3" w:rsidP="00C6301B">
      <w:pPr>
        <w:pStyle w:val="Style4"/>
        <w:rPr>
          <w:b w:val="0"/>
        </w:rPr>
      </w:pPr>
      <w:r w:rsidRPr="00434D24">
        <w:rPr>
          <w:b w:val="0"/>
        </w:rPr>
        <w:t>Mr Willie</w:t>
      </w:r>
    </w:p>
    <w:p w:rsidR="004336B3" w:rsidRDefault="004336B3">
      <w:pPr>
        <w:pStyle w:val="Style4"/>
      </w:pPr>
    </w:p>
    <w:p w:rsidR="004336B3" w:rsidRDefault="004336B3">
      <w:pPr>
        <w:pStyle w:val="Style4"/>
      </w:pPr>
      <w:r>
        <w:t>IN ATTENDANCE</w:t>
      </w:r>
    </w:p>
    <w:p w:rsidR="004336B3" w:rsidRDefault="004336B3">
      <w:pPr>
        <w:pStyle w:val="Style4"/>
      </w:pPr>
    </w:p>
    <w:p w:rsidR="004336B3" w:rsidRDefault="004336B3">
      <w:pPr>
        <w:pStyle w:val="Style3"/>
        <w:jc w:val="left"/>
        <w:rPr>
          <w:b/>
        </w:rPr>
      </w:pPr>
      <w:r>
        <w:rPr>
          <w:b/>
        </w:rPr>
        <w:t>Hon Jacquie Petrusma MP</w:t>
      </w:r>
      <w:r>
        <w:t>, Minister for Aboriginal Affairs, Minister for Women, Minister for Sport and Recreation, Ministerfor Disability Services and Community Development</w:t>
      </w:r>
    </w:p>
    <w:p w:rsidR="004336B3" w:rsidRDefault="004336B3" w:rsidP="00C6301B">
      <w:pPr>
        <w:rPr>
          <w:b/>
        </w:rPr>
      </w:pPr>
    </w:p>
    <w:p w:rsidR="004336B3" w:rsidRPr="00FA2AE3" w:rsidRDefault="004336B3" w:rsidP="00C6301B">
      <w:pPr>
        <w:rPr>
          <w:rFonts w:cs="Times New Roman"/>
          <w:b/>
          <w:szCs w:val="24"/>
        </w:rPr>
      </w:pPr>
      <w:r w:rsidRPr="00FA2AE3">
        <w:rPr>
          <w:rFonts w:cs="Times New Roman"/>
          <w:b/>
          <w:szCs w:val="24"/>
        </w:rPr>
        <w:t>Department of Premier and Cabinet</w:t>
      </w:r>
    </w:p>
    <w:p w:rsidR="004336B3" w:rsidRPr="00FA2AE3" w:rsidRDefault="004336B3" w:rsidP="00C6301B">
      <w:pPr>
        <w:rPr>
          <w:rFonts w:cs="Times New Roman"/>
          <w:szCs w:val="24"/>
        </w:rPr>
      </w:pPr>
    </w:p>
    <w:p w:rsidR="004336B3" w:rsidRDefault="004336B3" w:rsidP="00C6301B">
      <w:pPr>
        <w:pStyle w:val="Style3"/>
        <w:jc w:val="left"/>
      </w:pPr>
      <w:r>
        <w:rPr>
          <w:b/>
        </w:rPr>
        <w:t>Kate Kent</w:t>
      </w:r>
      <w:r>
        <w:t>, Executive Director, Communities, Sport and Recreation</w:t>
      </w:r>
    </w:p>
    <w:p w:rsidR="004336B3" w:rsidRDefault="004336B3" w:rsidP="00C6301B">
      <w:pPr>
        <w:pStyle w:val="Style3"/>
        <w:jc w:val="left"/>
      </w:pPr>
      <w:r>
        <w:rPr>
          <w:b/>
        </w:rPr>
        <w:t>Mandy Clarke</w:t>
      </w:r>
      <w:r>
        <w:t>, Director Programs and Operations</w:t>
      </w:r>
    </w:p>
    <w:p w:rsidR="004336B3" w:rsidRDefault="004336B3" w:rsidP="00C6301B">
      <w:pPr>
        <w:pStyle w:val="Style3"/>
        <w:jc w:val="left"/>
      </w:pPr>
      <w:r>
        <w:rPr>
          <w:b/>
        </w:rPr>
        <w:t>David Nicholson</w:t>
      </w:r>
      <w:r>
        <w:t>, Deputy Secretary (Policy)</w:t>
      </w:r>
    </w:p>
    <w:p w:rsidR="004336B3" w:rsidRDefault="004336B3" w:rsidP="00C6301B">
      <w:pPr>
        <w:pStyle w:val="Style3"/>
        <w:jc w:val="left"/>
      </w:pPr>
      <w:r>
        <w:rPr>
          <w:b/>
        </w:rPr>
        <w:t>Ginna Webster</w:t>
      </w:r>
      <w:r>
        <w:t>, Secretary, Department of Communities Tasmania</w:t>
      </w:r>
    </w:p>
    <w:p w:rsidR="004336B3" w:rsidRDefault="004336B3" w:rsidP="00C6301B">
      <w:pPr>
        <w:pStyle w:val="Style3"/>
        <w:jc w:val="left"/>
        <w:rPr>
          <w:b/>
        </w:rPr>
      </w:pPr>
    </w:p>
    <w:p w:rsidR="004336B3" w:rsidRPr="005A32F9" w:rsidRDefault="004336B3" w:rsidP="00C6301B">
      <w:pPr>
        <w:pStyle w:val="Style3"/>
        <w:jc w:val="left"/>
        <w:rPr>
          <w:b/>
          <w:i/>
        </w:rPr>
      </w:pPr>
      <w:r w:rsidRPr="005A32F9">
        <w:rPr>
          <w:b/>
          <w:i/>
        </w:rPr>
        <w:t>Aboriginal Affairs</w:t>
      </w:r>
    </w:p>
    <w:p w:rsidR="004336B3" w:rsidRDefault="004336B3" w:rsidP="00C6301B">
      <w:pPr>
        <w:pStyle w:val="Style3"/>
        <w:jc w:val="left"/>
        <w:rPr>
          <w:b/>
        </w:rPr>
      </w:pPr>
    </w:p>
    <w:p w:rsidR="004336B3" w:rsidRDefault="004336B3" w:rsidP="00C6301B">
      <w:pPr>
        <w:pStyle w:val="Style3"/>
        <w:jc w:val="left"/>
      </w:pPr>
      <w:r>
        <w:rPr>
          <w:b/>
        </w:rPr>
        <w:t>Laurette Thorp</w:t>
      </w:r>
      <w:r>
        <w:t>, Manager, Office of Aboriginal Affairs</w:t>
      </w:r>
    </w:p>
    <w:p w:rsidR="004336B3" w:rsidRDefault="004336B3" w:rsidP="00C6301B">
      <w:pPr>
        <w:pStyle w:val="Style3"/>
        <w:jc w:val="left"/>
        <w:rPr>
          <w:b/>
        </w:rPr>
      </w:pPr>
    </w:p>
    <w:p w:rsidR="004336B3" w:rsidRPr="005A32F9" w:rsidRDefault="004336B3" w:rsidP="00C6301B">
      <w:pPr>
        <w:pStyle w:val="Style3"/>
        <w:jc w:val="left"/>
        <w:rPr>
          <w:b/>
          <w:i/>
        </w:rPr>
      </w:pPr>
      <w:r w:rsidRPr="005A32F9">
        <w:rPr>
          <w:b/>
          <w:i/>
        </w:rPr>
        <w:t>Sport and Recreation</w:t>
      </w:r>
    </w:p>
    <w:p w:rsidR="004336B3" w:rsidRDefault="004336B3" w:rsidP="00C6301B">
      <w:pPr>
        <w:pStyle w:val="Style3"/>
        <w:jc w:val="left"/>
        <w:rPr>
          <w:b/>
        </w:rPr>
      </w:pPr>
    </w:p>
    <w:p w:rsidR="004336B3" w:rsidRDefault="004336B3" w:rsidP="00C6301B">
      <w:pPr>
        <w:pStyle w:val="Style3"/>
        <w:jc w:val="left"/>
      </w:pPr>
      <w:r>
        <w:rPr>
          <w:b/>
        </w:rPr>
        <w:t>Paul Austen</w:t>
      </w:r>
      <w:r>
        <w:t>, Director, Tasmanian Institute of Sport</w:t>
      </w:r>
    </w:p>
    <w:p w:rsidR="004336B3" w:rsidRDefault="004336B3" w:rsidP="00C6301B">
      <w:pPr>
        <w:pStyle w:val="Style3"/>
        <w:jc w:val="left"/>
      </w:pPr>
      <w:r>
        <w:rPr>
          <w:b/>
        </w:rPr>
        <w:t>Helen Langenberg</w:t>
      </w:r>
      <w:r>
        <w:t>, Manager, Sport and Recreation Branch</w:t>
      </w:r>
    </w:p>
    <w:p w:rsidR="004336B3" w:rsidRDefault="004336B3" w:rsidP="00C6301B">
      <w:pPr>
        <w:pStyle w:val="Style3"/>
        <w:jc w:val="left"/>
      </w:pPr>
      <w:r>
        <w:rPr>
          <w:b/>
        </w:rPr>
        <w:t>Mark Green</w:t>
      </w:r>
      <w:r>
        <w:t>, Manager, Grants, Sport and Recreation Infrastructure Branch</w:t>
      </w:r>
    </w:p>
    <w:p w:rsidR="004336B3" w:rsidRDefault="004336B3" w:rsidP="00C6301B">
      <w:pPr>
        <w:pStyle w:val="Style3"/>
        <w:jc w:val="left"/>
        <w:rPr>
          <w:b/>
        </w:rPr>
      </w:pPr>
    </w:p>
    <w:p w:rsidR="004336B3" w:rsidRDefault="004336B3" w:rsidP="00C6301B">
      <w:pPr>
        <w:pStyle w:val="Style3"/>
        <w:jc w:val="left"/>
        <w:rPr>
          <w:b/>
        </w:rPr>
      </w:pPr>
    </w:p>
    <w:p w:rsidR="004336B3" w:rsidRDefault="004336B3" w:rsidP="00C6301B">
      <w:pPr>
        <w:pStyle w:val="Style3"/>
        <w:jc w:val="left"/>
        <w:rPr>
          <w:b/>
          <w:caps/>
        </w:rPr>
      </w:pPr>
      <w:r>
        <w:rPr>
          <w:b/>
        </w:rPr>
        <w:t>Department of Primary Industries, Parks, Water and Environment</w:t>
      </w:r>
    </w:p>
    <w:p w:rsidR="004336B3" w:rsidRDefault="004336B3" w:rsidP="00C6301B">
      <w:pPr>
        <w:pStyle w:val="Style3"/>
        <w:jc w:val="left"/>
        <w:rPr>
          <w:b/>
        </w:rPr>
      </w:pPr>
    </w:p>
    <w:p w:rsidR="004336B3" w:rsidRDefault="004336B3" w:rsidP="00C6301B">
      <w:pPr>
        <w:pStyle w:val="Style3"/>
        <w:jc w:val="left"/>
      </w:pPr>
      <w:r>
        <w:rPr>
          <w:b/>
        </w:rPr>
        <w:t>Dr John Whittington</w:t>
      </w:r>
      <w:r>
        <w:t>, Secretary, Office of the Secretary</w:t>
      </w:r>
    </w:p>
    <w:p w:rsidR="004336B3" w:rsidRDefault="004336B3" w:rsidP="00C6301B">
      <w:pPr>
        <w:pStyle w:val="Style3"/>
        <w:jc w:val="left"/>
      </w:pPr>
      <w:r>
        <w:rPr>
          <w:b/>
        </w:rPr>
        <w:t>Mr Adrian Pearce</w:t>
      </w:r>
      <w:r>
        <w:t>, Manager Finance</w:t>
      </w:r>
    </w:p>
    <w:p w:rsidR="004336B3" w:rsidRDefault="004336B3" w:rsidP="00C6301B">
      <w:pPr>
        <w:pStyle w:val="Style3"/>
        <w:jc w:val="left"/>
      </w:pPr>
      <w:r>
        <w:rPr>
          <w:b/>
        </w:rPr>
        <w:t>Ms Deidre Wilson</w:t>
      </w:r>
      <w:r>
        <w:t>, Acting Deputy Secretary</w:t>
      </w:r>
    </w:p>
    <w:p w:rsidR="004336B3" w:rsidRDefault="004336B3" w:rsidP="00C6301B">
      <w:pPr>
        <w:pStyle w:val="Style3"/>
        <w:jc w:val="left"/>
      </w:pPr>
      <w:r>
        <w:rPr>
          <w:b/>
        </w:rPr>
        <w:t>Ms Louise Wilson</w:t>
      </w:r>
      <w:r>
        <w:t>, General Manager Natural &amp; Cultural Heritage</w:t>
      </w:r>
    </w:p>
    <w:p w:rsidR="004336B3" w:rsidRDefault="004336B3" w:rsidP="00C6301B">
      <w:pPr>
        <w:pStyle w:val="Style3"/>
        <w:jc w:val="left"/>
      </w:pPr>
      <w:r>
        <w:rPr>
          <w:b/>
        </w:rPr>
        <w:lastRenderedPageBreak/>
        <w:t>Ms Kristy Franken</w:t>
      </w:r>
      <w:r>
        <w:t>, Acting Director Aboriginal Heritage Tasmania</w:t>
      </w:r>
    </w:p>
    <w:p w:rsidR="004336B3" w:rsidRDefault="004336B3" w:rsidP="00C6301B">
      <w:pPr>
        <w:pStyle w:val="Style3"/>
        <w:jc w:val="left"/>
        <w:rPr>
          <w:b/>
        </w:rPr>
      </w:pPr>
    </w:p>
    <w:p w:rsidR="004336B3" w:rsidRDefault="004336B3" w:rsidP="00C6301B">
      <w:pPr>
        <w:pStyle w:val="Style3"/>
        <w:jc w:val="left"/>
        <w:rPr>
          <w:b/>
        </w:rPr>
      </w:pPr>
    </w:p>
    <w:p w:rsidR="004336B3" w:rsidRDefault="004336B3" w:rsidP="00C6301B">
      <w:pPr>
        <w:pStyle w:val="Style3"/>
        <w:jc w:val="left"/>
        <w:rPr>
          <w:b/>
          <w:caps/>
        </w:rPr>
      </w:pPr>
      <w:r>
        <w:rPr>
          <w:b/>
        </w:rPr>
        <w:t>Department of Health and Human Services</w:t>
      </w:r>
    </w:p>
    <w:p w:rsidR="004336B3" w:rsidRDefault="004336B3" w:rsidP="00C6301B">
      <w:pPr>
        <w:pStyle w:val="Style3"/>
        <w:jc w:val="left"/>
        <w:rPr>
          <w:b/>
        </w:rPr>
      </w:pPr>
    </w:p>
    <w:p w:rsidR="004336B3" w:rsidRDefault="004336B3" w:rsidP="00C6301B">
      <w:pPr>
        <w:pStyle w:val="Style3"/>
        <w:jc w:val="left"/>
      </w:pPr>
      <w:r>
        <w:rPr>
          <w:b/>
        </w:rPr>
        <w:t>Ginna Webster</w:t>
      </w:r>
      <w:r>
        <w:t>, Secretary Designate</w:t>
      </w:r>
    </w:p>
    <w:p w:rsidR="004336B3" w:rsidRDefault="004336B3" w:rsidP="00C6301B">
      <w:pPr>
        <w:pStyle w:val="Style3"/>
        <w:jc w:val="left"/>
      </w:pPr>
      <w:r>
        <w:rPr>
          <w:b/>
        </w:rPr>
        <w:t>Eleanor Patterson</w:t>
      </w:r>
      <w:r>
        <w:t>, Acting Chief Financial Officer</w:t>
      </w:r>
    </w:p>
    <w:p w:rsidR="004336B3" w:rsidRDefault="004336B3" w:rsidP="00C6301B">
      <w:pPr>
        <w:pStyle w:val="Style3"/>
        <w:jc w:val="left"/>
      </w:pPr>
      <w:r>
        <w:rPr>
          <w:b/>
        </w:rPr>
        <w:t>Peter White</w:t>
      </w:r>
      <w:r>
        <w:t>, Chief Executive, Housing and Disability Reform</w:t>
      </w:r>
    </w:p>
    <w:p w:rsidR="004336B3" w:rsidRDefault="004336B3" w:rsidP="00C6301B">
      <w:pPr>
        <w:pStyle w:val="Style3"/>
        <w:jc w:val="left"/>
      </w:pPr>
      <w:r>
        <w:rPr>
          <w:b/>
        </w:rPr>
        <w:t>Ingrid Ganley</w:t>
      </w:r>
      <w:r>
        <w:t>, Director, Disability and Community Services</w:t>
      </w:r>
    </w:p>
    <w:p w:rsidR="004336B3" w:rsidRDefault="004336B3" w:rsidP="00C6301B">
      <w:pPr>
        <w:pStyle w:val="Style3"/>
        <w:jc w:val="left"/>
      </w:pPr>
      <w:r>
        <w:rPr>
          <w:b/>
        </w:rPr>
        <w:t>Lisa Howes</w:t>
      </w:r>
      <w:r>
        <w:t>, Manager, Office of the Secretary (support)</w:t>
      </w:r>
    </w:p>
    <w:p w:rsidR="004336B3" w:rsidRDefault="004336B3" w:rsidP="00C6301B">
      <w:pPr>
        <w:pStyle w:val="Style3"/>
        <w:jc w:val="left"/>
      </w:pPr>
    </w:p>
    <w:p w:rsidR="004336B3" w:rsidRDefault="004336B3" w:rsidP="00C6301B">
      <w:pPr>
        <w:pStyle w:val="Style3"/>
        <w:jc w:val="left"/>
        <w:rPr>
          <w:b/>
        </w:rPr>
      </w:pPr>
    </w:p>
    <w:p w:rsidR="004336B3" w:rsidRDefault="004336B3" w:rsidP="00C6301B">
      <w:pPr>
        <w:pStyle w:val="Style3"/>
        <w:jc w:val="left"/>
        <w:rPr>
          <w:b/>
          <w:caps/>
        </w:rPr>
      </w:pPr>
      <w:r>
        <w:rPr>
          <w:b/>
        </w:rPr>
        <w:t>Ministerial Office</w:t>
      </w:r>
    </w:p>
    <w:p w:rsidR="004336B3" w:rsidRDefault="004336B3" w:rsidP="00C6301B">
      <w:pPr>
        <w:pStyle w:val="Style3"/>
        <w:jc w:val="left"/>
        <w:rPr>
          <w:b/>
        </w:rPr>
      </w:pPr>
    </w:p>
    <w:p w:rsidR="004336B3" w:rsidRDefault="004336B3" w:rsidP="00C6301B">
      <w:pPr>
        <w:pStyle w:val="Style3"/>
        <w:jc w:val="left"/>
      </w:pPr>
      <w:r>
        <w:rPr>
          <w:b/>
        </w:rPr>
        <w:t>Emily Mallett</w:t>
      </w:r>
      <w:r>
        <w:t>, Adviser</w:t>
      </w:r>
    </w:p>
    <w:p w:rsidR="004336B3" w:rsidRDefault="004336B3" w:rsidP="00C6301B">
      <w:pPr>
        <w:pStyle w:val="Style3"/>
        <w:jc w:val="left"/>
      </w:pPr>
      <w:r>
        <w:rPr>
          <w:b/>
        </w:rPr>
        <w:t>Will Joscelyne</w:t>
      </w:r>
      <w:r>
        <w:t>, Chief of Staff</w:t>
      </w:r>
    </w:p>
    <w:p w:rsidR="004336B3" w:rsidRDefault="004336B3" w:rsidP="00C6301B">
      <w:pPr>
        <w:rPr>
          <w:b/>
          <w:bCs/>
        </w:rPr>
      </w:pPr>
    </w:p>
    <w:p w:rsidR="00B840CC" w:rsidRPr="004336B3" w:rsidRDefault="004336B3" w:rsidP="004336B3">
      <w:pPr>
        <w:pStyle w:val="Style1"/>
        <w:rPr>
          <w:b/>
        </w:rPr>
      </w:pPr>
      <w:r>
        <w:rPr>
          <w:b/>
        </w:rPr>
        <w:t>The committee met at 3.50 p.m.</w:t>
      </w:r>
    </w:p>
    <w:p w:rsidR="00B840CC" w:rsidRDefault="00B840CC"/>
    <w:p w:rsidR="004336B3" w:rsidRDefault="004336B3"/>
    <w:p w:rsidR="004336B3" w:rsidRDefault="004336B3">
      <w:pPr>
        <w:pStyle w:val="Style3"/>
        <w:rPr>
          <w:b/>
          <w:bCs/>
        </w:rPr>
      </w:pPr>
      <w:r>
        <w:rPr>
          <w:b/>
          <w:bCs/>
        </w:rPr>
        <w:t>DIVISION 1</w:t>
      </w:r>
    </w:p>
    <w:p w:rsidR="004336B3" w:rsidRDefault="004336B3">
      <w:pPr>
        <w:pStyle w:val="Style3"/>
      </w:pPr>
      <w:r>
        <w:t>(Department of Communities Tasmania)</w:t>
      </w:r>
    </w:p>
    <w:p w:rsidR="004336B3" w:rsidRDefault="004336B3">
      <w:pPr>
        <w:pStyle w:val="Style3"/>
      </w:pPr>
    </w:p>
    <w:p w:rsidR="004336B3" w:rsidRDefault="004336B3">
      <w:pPr>
        <w:pStyle w:val="Style3"/>
        <w:rPr>
          <w:b/>
          <w:bCs/>
        </w:rPr>
      </w:pPr>
      <w:r>
        <w:rPr>
          <w:b/>
          <w:bCs/>
        </w:rPr>
        <w:t>Output Group 6</w:t>
      </w:r>
    </w:p>
    <w:p w:rsidR="004336B3" w:rsidRDefault="004336B3">
      <w:pPr>
        <w:pStyle w:val="Style3"/>
        <w:rPr>
          <w:b/>
          <w:bCs/>
        </w:rPr>
      </w:pPr>
      <w:r>
        <w:rPr>
          <w:b/>
          <w:bCs/>
        </w:rPr>
        <w:t>Disability Service and Community</w:t>
      </w:r>
    </w:p>
    <w:p w:rsidR="004336B3" w:rsidRDefault="004336B3">
      <w:pPr>
        <w:pStyle w:val="Style3"/>
        <w:rPr>
          <w:b/>
          <w:bCs/>
        </w:rPr>
      </w:pPr>
    </w:p>
    <w:p w:rsidR="004336B3" w:rsidRDefault="004336B3">
      <w:pPr>
        <w:pStyle w:val="Style3"/>
        <w:rPr>
          <w:b/>
          <w:bCs/>
        </w:rPr>
      </w:pPr>
      <w:r>
        <w:rPr>
          <w:b/>
          <w:bCs/>
        </w:rPr>
        <w:t>Overview</w:t>
      </w:r>
    </w:p>
    <w:p w:rsidR="004336B3" w:rsidRDefault="004336B3">
      <w:pPr>
        <w:pStyle w:val="Style3"/>
        <w:rPr>
          <w:b/>
          <w:bCs/>
        </w:rPr>
      </w:pPr>
    </w:p>
    <w:p w:rsidR="004336B3" w:rsidRDefault="004336B3">
      <w:pPr>
        <w:pStyle w:val="Style3"/>
      </w:pPr>
      <w:r>
        <w:rPr>
          <w:b/>
          <w:bCs/>
        </w:rPr>
        <w:t>6.4 Aboriginal Affairs -</w:t>
      </w:r>
    </w:p>
    <w:p w:rsidR="004336B3" w:rsidRDefault="004336B3">
      <w:pPr>
        <w:pStyle w:val="Style1"/>
        <w:rPr>
          <w:b/>
          <w:color w:val="000000"/>
        </w:rPr>
      </w:pPr>
    </w:p>
    <w:p w:rsidR="004336B3" w:rsidRDefault="004336B3">
      <w:pPr>
        <w:pStyle w:val="Style1"/>
        <w:rPr>
          <w:b/>
          <w:color w:val="000000"/>
        </w:rPr>
      </w:pPr>
    </w:p>
    <w:p w:rsidR="004336B3" w:rsidRDefault="004336B3">
      <w:pPr>
        <w:pStyle w:val="Style1"/>
      </w:pPr>
      <w:r>
        <w:rPr>
          <w:b/>
          <w:color w:val="000000"/>
        </w:rPr>
        <w:t>CHAIR</w:t>
      </w:r>
      <w:r>
        <w:t xml:space="preserve"> (Ms Forrest) - Welcome, Mrs Petrusma.  You have a number of portfolio areas and we will seek to get through them in a reasonable time.  We will try to ask succinct questions and appreciate succinct answers, if possible, and after you have introduced your staff you could perhaps make a brief opening comment if you wish to. </w:t>
      </w:r>
    </w:p>
    <w:p w:rsidR="004336B3" w:rsidRDefault="004336B3">
      <w:pPr>
        <w:pStyle w:val="Style1"/>
      </w:pPr>
    </w:p>
    <w:p w:rsidR="004336B3" w:rsidRDefault="004336B3">
      <w:pPr>
        <w:pStyle w:val="Style1"/>
      </w:pPr>
      <w:r>
        <w:rPr>
          <w:b/>
        </w:rPr>
        <w:t xml:space="preserve">Mrs PETRUSMA </w:t>
      </w:r>
      <w:r>
        <w:t>- We are starting with Aboriginal Affairs?</w:t>
      </w:r>
    </w:p>
    <w:p w:rsidR="004336B3" w:rsidRDefault="004336B3">
      <w:pPr>
        <w:pStyle w:val="Style1"/>
      </w:pPr>
    </w:p>
    <w:p w:rsidR="004336B3" w:rsidRDefault="004336B3">
      <w:pPr>
        <w:pStyle w:val="Style1"/>
      </w:pPr>
      <w:r>
        <w:rPr>
          <w:b/>
          <w:color w:val="000000"/>
        </w:rPr>
        <w:t>CHAIR</w:t>
      </w:r>
      <w:r>
        <w:t xml:space="preserve"> - That is right, Aboriginal Affairs, then Disability, and then Sport and Recreation, and Women's Policy last. </w:t>
      </w:r>
    </w:p>
    <w:p w:rsidR="004336B3" w:rsidRDefault="004336B3">
      <w:pPr>
        <w:pStyle w:val="Style1"/>
      </w:pPr>
    </w:p>
    <w:p w:rsidR="004336B3" w:rsidRDefault="004336B3">
      <w:pPr>
        <w:pStyle w:val="Style1"/>
      </w:pPr>
      <w:r>
        <w:rPr>
          <w:b/>
        </w:rPr>
        <w:t xml:space="preserve">Mrs PETRUSMA </w:t>
      </w:r>
      <w:r>
        <w:t xml:space="preserve">- Thank you, Chair.  First, I acknowledge the traditional owners and custodians of Tasmania, the Tasmanian Aboriginal people, and I pay respects to their elders past and present.  </w:t>
      </w:r>
    </w:p>
    <w:p w:rsidR="004336B3" w:rsidRDefault="004336B3">
      <w:pPr>
        <w:pStyle w:val="Style1"/>
      </w:pPr>
    </w:p>
    <w:p w:rsidR="004336B3" w:rsidRDefault="004336B3">
      <w:pPr>
        <w:pStyle w:val="Style1"/>
      </w:pPr>
      <w:r>
        <w:t xml:space="preserve">I thank you all for the opportunity to be here today to discuss the portfolio that is of great importance to our Government and all Tasmanians.  Consolidating the gains made through the Hodgman Government's relationship with Tasmanian Aboriginal people is a key priority for me as Minister for Aboriginal Affairs.  The Tasmanian Government continues to advance our </w:t>
      </w:r>
      <w:bookmarkStart w:id="0" w:name="OLE_LINK36"/>
      <w:r>
        <w:t>Reset agenda</w:t>
      </w:r>
      <w:bookmarkEnd w:id="0"/>
      <w:r>
        <w:t xml:space="preserve">, including Closing the Gap, through practical measures such as projects addressing family </w:t>
      </w:r>
      <w:r>
        <w:lastRenderedPageBreak/>
        <w:t>violence, early childhood engagement with schools, support for an emerging Aboriginal enterprise such as the wukalina Cultural Walk, and investment into recruiting Aboriginal people to work in the Tasmanian State Service.</w:t>
      </w:r>
    </w:p>
    <w:p w:rsidR="004336B3" w:rsidRDefault="004336B3">
      <w:pPr>
        <w:pStyle w:val="Style1"/>
      </w:pPr>
    </w:p>
    <w:p w:rsidR="004336B3" w:rsidRDefault="004336B3">
      <w:pPr>
        <w:pStyle w:val="Style1"/>
      </w:pPr>
      <w:r>
        <w:t xml:space="preserve">The Government is also exploring options for an Indigenous or Aboriginal procurement policy for Tasmania that will bring us into line with other jurisdictions and which is appropriate for the Tasmanian environment.  </w:t>
      </w:r>
    </w:p>
    <w:p w:rsidR="004336B3" w:rsidRDefault="004336B3">
      <w:pPr>
        <w:pStyle w:val="Style1"/>
      </w:pPr>
    </w:p>
    <w:p w:rsidR="004336B3" w:rsidRDefault="004336B3">
      <w:pPr>
        <w:pStyle w:val="Style1"/>
      </w:pPr>
      <w:r>
        <w:t xml:space="preserve">We are also committed to supporting the Aboriginal and dual naming policy as an effective contribution to the broader community's understanding of Aboriginal history and culture in Tasmania.  </w:t>
      </w:r>
    </w:p>
    <w:p w:rsidR="004336B3" w:rsidRDefault="004336B3">
      <w:pPr>
        <w:pStyle w:val="Style1"/>
      </w:pPr>
    </w:p>
    <w:p w:rsidR="004336B3" w:rsidRDefault="004336B3">
      <w:pPr>
        <w:pStyle w:val="Style1"/>
      </w:pPr>
      <w:r>
        <w:t xml:space="preserve">As part of our reset of the Government's agenda, we have also committed to exploring further land return with the Tasmanian Aboriginal community and improving the land return model.  A review of the land return model has commenced and the project will include the public release of a discussion paper that examines the opportunities for and barriers to returning land in the existing land return model.  </w:t>
      </w:r>
    </w:p>
    <w:p w:rsidR="004336B3" w:rsidRDefault="004336B3">
      <w:pPr>
        <w:pStyle w:val="Style1"/>
      </w:pPr>
    </w:p>
    <w:p w:rsidR="004336B3" w:rsidRDefault="004336B3">
      <w:pPr>
        <w:pStyle w:val="Style1"/>
      </w:pPr>
      <w:r>
        <w:t xml:space="preserve">The State Service is also developing an Aboriginal employment strategy as part of the Government's diversity and inclusion strategy, which will be released later this year.  </w:t>
      </w:r>
    </w:p>
    <w:p w:rsidR="004336B3" w:rsidRDefault="004336B3">
      <w:pPr>
        <w:pStyle w:val="Style1"/>
      </w:pPr>
    </w:p>
    <w:p w:rsidR="004336B3" w:rsidRDefault="004336B3">
      <w:pPr>
        <w:pStyle w:val="Style1"/>
      </w:pPr>
      <w:r>
        <w:t>I am proud to have the responsibility for the Aboriginal Heritage Act under my portfolio of Aboriginal Affairs as well.  The rich Aboriginal history of our state stretches back more than 40 000 years and our Government is aware of the role we play in partnership with the Aboriginal people in recognising the significance of this heritage, and ensuring the measures are in place to value its significance and to protect it.</w:t>
      </w:r>
    </w:p>
    <w:p w:rsidR="004336B3" w:rsidRDefault="004336B3">
      <w:pPr>
        <w:pStyle w:val="Style1"/>
      </w:pPr>
    </w:p>
    <w:p w:rsidR="004336B3" w:rsidRDefault="004336B3">
      <w:pPr>
        <w:pStyle w:val="Style1"/>
      </w:pPr>
      <w:r>
        <w:rPr>
          <w:b/>
          <w:color w:val="000000"/>
        </w:rPr>
        <w:t>CHAIR</w:t>
      </w:r>
      <w:r>
        <w:t xml:space="preserve"> - Thank you.  We will go straight to questions from there.  </w:t>
      </w:r>
    </w:p>
    <w:p w:rsidR="004336B3" w:rsidRDefault="004336B3">
      <w:pPr>
        <w:pStyle w:val="Style1"/>
      </w:pPr>
    </w:p>
    <w:p w:rsidR="004336B3" w:rsidRDefault="004336B3">
      <w:pPr>
        <w:pStyle w:val="Style1"/>
      </w:pPr>
      <w:r>
        <w:rPr>
          <w:b/>
        </w:rPr>
        <w:t>Mr FINCH</w:t>
      </w:r>
      <w:r>
        <w:t xml:space="preserve"> - I probably have questions all over the show.  I will hop from maybe one to the other.  </w:t>
      </w:r>
    </w:p>
    <w:p w:rsidR="004336B3" w:rsidRDefault="004336B3">
      <w:pPr>
        <w:pStyle w:val="Style1"/>
      </w:pPr>
    </w:p>
    <w:p w:rsidR="004336B3" w:rsidRDefault="004336B3">
      <w:pPr>
        <w:pStyle w:val="Style1"/>
      </w:pPr>
      <w:r>
        <w:t>I note the $250 000 allocation for the Government's Resetting of the Relationship with the Tasmanian Aboriginal Community.  That work seems wide-ranging.  Would you like to comment on how it might progress reconciliation?</w:t>
      </w:r>
    </w:p>
    <w:p w:rsidR="004336B3" w:rsidRDefault="004336B3">
      <w:pPr>
        <w:pStyle w:val="Style1"/>
      </w:pPr>
    </w:p>
    <w:p w:rsidR="004336B3" w:rsidRDefault="004336B3">
      <w:pPr>
        <w:pStyle w:val="Style1"/>
      </w:pPr>
      <w:r>
        <w:rPr>
          <w:b/>
        </w:rPr>
        <w:t xml:space="preserve">Mrs PETRUSMA </w:t>
      </w:r>
      <w:r>
        <w:t>- Do you want an update on how our reset is going?  Would that be of assistance?</w:t>
      </w:r>
    </w:p>
    <w:p w:rsidR="004336B3" w:rsidRDefault="004336B3">
      <w:pPr>
        <w:pStyle w:val="Style1"/>
      </w:pPr>
    </w:p>
    <w:p w:rsidR="004336B3" w:rsidRDefault="004336B3">
      <w:pPr>
        <w:pStyle w:val="Style1"/>
      </w:pPr>
      <w:r>
        <w:rPr>
          <w:b/>
        </w:rPr>
        <w:t>Mr FINCH</w:t>
      </w:r>
      <w:r>
        <w:t xml:space="preserve"> - Yes, and how that allocation of $250 000 might be spent. </w:t>
      </w:r>
    </w:p>
    <w:p w:rsidR="004336B3" w:rsidRDefault="004336B3">
      <w:pPr>
        <w:pStyle w:val="Style1"/>
      </w:pPr>
    </w:p>
    <w:p w:rsidR="004336B3" w:rsidRDefault="004336B3" w:rsidP="004336B3">
      <w:pPr>
        <w:pStyle w:val="Style1"/>
      </w:pPr>
      <w:r>
        <w:rPr>
          <w:b/>
        </w:rPr>
        <w:t xml:space="preserve">Mrs PETRUSMA </w:t>
      </w:r>
      <w:r>
        <w:t xml:space="preserve">- Over the last four years, the Government has focused heavily on resetting our relationship with the Aboriginal community.  I have been very fortunate since I have been made the Minister for Aboriginal Affairs to speak to many people in the Aboriginal community around Tasmania.  They see that a significant achievement of the last four years has been the landmark constitutional recognition of Aboriginal people in Tasmania.  For example, the $250 000 you mentioned is going towards employment opportunities and career development for Aboriginal people within the State Service.  Work is also underway to develop an Aboriginal employment strategy for the State Service to improve recruitment and retention, and to identify stronger pathways for younger members of the community to engage with employment opportunities.  As a </w:t>
      </w:r>
      <w:r>
        <w:lastRenderedPageBreak/>
        <w:t xml:space="preserve">part of the reset we are doing a lot of work with the federal government in regard to the Closing the Gap framework.  </w:t>
      </w:r>
    </w:p>
    <w:p w:rsidR="004336B3" w:rsidRDefault="004336B3">
      <w:pPr>
        <w:ind w:firstLine="432"/>
        <w:jc w:val="both"/>
      </w:pPr>
    </w:p>
    <w:p w:rsidR="004336B3" w:rsidRDefault="004336B3" w:rsidP="00C6301B">
      <w:pPr>
        <w:ind w:firstLine="432"/>
        <w:jc w:val="both"/>
      </w:pPr>
      <w:r>
        <w:t xml:space="preserve">We have also invested in the wukalina cultural walk, and there is a project underway in regards to an indigenous or Aboriginal procurement policy to further assist with economic and business development opportunities for Tasmanian Aboriginal people.  There is a large body of work being done by the minister for Education in regards to Tasmanian Aboriginal history and culture in the delivery of the Australian curriculum in Tasmania.  A lot of resources have already been developed and there is a soft launch in July and a major launch in August in regards to that initiative.  </w:t>
      </w:r>
    </w:p>
    <w:p w:rsidR="004336B3" w:rsidRDefault="004336B3" w:rsidP="00C6301B">
      <w:pPr>
        <w:ind w:firstLine="432"/>
        <w:jc w:val="both"/>
      </w:pPr>
    </w:p>
    <w:p w:rsidR="004336B3" w:rsidRDefault="004336B3" w:rsidP="00C6301B">
      <w:pPr>
        <w:ind w:firstLine="432"/>
        <w:jc w:val="both"/>
      </w:pPr>
      <w:r>
        <w:t xml:space="preserve">The dual naming policy review has gone out and we have responses and a summary of that report is now available.  We also have a focus on land returns to the Aboriginal community, as well as eligibility.  We have already changed the definition of eligibility in Tasmania as a part of our reset.  </w:t>
      </w:r>
    </w:p>
    <w:p w:rsidR="004336B3" w:rsidRDefault="004336B3">
      <w:pPr>
        <w:ind w:firstLine="432"/>
        <w:jc w:val="both"/>
      </w:pPr>
    </w:p>
    <w:p w:rsidR="004336B3" w:rsidRDefault="004336B3">
      <w:pPr>
        <w:ind w:firstLine="432"/>
        <w:jc w:val="both"/>
      </w:pPr>
      <w:r>
        <w:rPr>
          <w:b/>
        </w:rPr>
        <w:t>Mr FINCH</w:t>
      </w:r>
      <w:r>
        <w:t xml:space="preserve"> - Minister, a lot of items were mentioned and it seems the $250 000 is a small allocation to cover that amount of work. </w:t>
      </w:r>
    </w:p>
    <w:p w:rsidR="004336B3" w:rsidRDefault="004336B3">
      <w:pPr>
        <w:ind w:firstLine="432"/>
        <w:jc w:val="both"/>
      </w:pPr>
    </w:p>
    <w:p w:rsidR="004336B3" w:rsidRDefault="004336B3">
      <w:pPr>
        <w:ind w:firstLine="432"/>
        <w:jc w:val="both"/>
        <w:rPr>
          <w:bCs/>
        </w:rPr>
      </w:pPr>
      <w:r>
        <w:rPr>
          <w:b/>
        </w:rPr>
        <w:t xml:space="preserve">Mrs PETRUSMA - </w:t>
      </w:r>
      <w:r>
        <w:rPr>
          <w:bCs/>
        </w:rPr>
        <w:t xml:space="preserve">There is actually a lot more than $250 000 across the government.  We have a much larger amount.  The $250 000 was just for the trainee rangers and family violence, but across government we have a larger amount of money:  whole-of-government expenditure on Aboriginal Affairs for 2017-18 was over $7.9 million and that is expected to be $7.7 million this year.  Across all programs and services for Aboriginal Tasmanians, there is over $20 million across the forward Estimates.  There is a larger amount of money that is going into different items including education, health services, employment programs, permits for cultural activities including mutton birding, recognition of Aboriginal trainee rangers.  There is a whole range of other initiatives that we are funding right across government as well. </w:t>
      </w:r>
    </w:p>
    <w:p w:rsidR="004336B3" w:rsidRDefault="004336B3">
      <w:pPr>
        <w:ind w:firstLine="432"/>
        <w:jc w:val="both"/>
        <w:rPr>
          <w:bCs/>
        </w:rPr>
      </w:pPr>
    </w:p>
    <w:p w:rsidR="004336B3" w:rsidRDefault="004336B3">
      <w:pPr>
        <w:ind w:firstLine="432"/>
        <w:jc w:val="both"/>
        <w:rPr>
          <w:bCs/>
        </w:rPr>
      </w:pPr>
      <w:r>
        <w:rPr>
          <w:b/>
          <w:bCs/>
        </w:rPr>
        <w:t>Mr FINCH</w:t>
      </w:r>
      <w:r>
        <w:rPr>
          <w:bCs/>
        </w:rPr>
        <w:t xml:space="preserve"> - That is a much better figure to deal with.  I see the explanation for the decrease in Aboriginal Affairs allocation reflecting the ending of one-off funding for the Aboriginal Land Council.  The allocation then continues to decrease in 2021 and 2021-22.  Can you give me some explanation of the reason for that?</w:t>
      </w:r>
    </w:p>
    <w:p w:rsidR="004336B3" w:rsidRDefault="004336B3">
      <w:pPr>
        <w:ind w:firstLine="432"/>
        <w:jc w:val="both"/>
        <w:rPr>
          <w:bCs/>
        </w:rPr>
      </w:pPr>
    </w:p>
    <w:p w:rsidR="004336B3" w:rsidRDefault="004336B3">
      <w:pPr>
        <w:ind w:firstLine="432"/>
        <w:jc w:val="both"/>
        <w:rPr>
          <w:bCs/>
        </w:rPr>
      </w:pPr>
      <w:r>
        <w:rPr>
          <w:b/>
          <w:bCs/>
        </w:rPr>
        <w:t xml:space="preserve">Mrs PETRUSMA </w:t>
      </w:r>
      <w:r>
        <w:rPr>
          <w:bCs/>
        </w:rPr>
        <w:t xml:space="preserve">- Part of that was the funding for the wukalina walk, that is because we have contributed about $1.2 million to that.  The further decrease is because the additional trainee rangers are now managed by the Parks and Wildlife Service within the Department of Primary Industries, Parks and the Environment.  This accounts for $166 665.  Support for Aboriginal women impacted by family violence, that initiative finishes in 2018-19 but we have committed another $20.2 million for family violence across the forward Estimates.  </w:t>
      </w:r>
    </w:p>
    <w:p w:rsidR="004336B3" w:rsidRDefault="004336B3">
      <w:pPr>
        <w:ind w:firstLine="432"/>
        <w:jc w:val="both"/>
        <w:rPr>
          <w:bCs/>
        </w:rPr>
      </w:pPr>
    </w:p>
    <w:p w:rsidR="004336B3" w:rsidRDefault="004336B3">
      <w:pPr>
        <w:ind w:firstLine="432"/>
        <w:jc w:val="both"/>
      </w:pPr>
      <w:r>
        <w:t>As a part of that we have already commenced a review of the family violence action plan.  There were 23 different initiatives in the family violence action plan.  We are doing a big review of each of those initiatives.  Some of these were time limited and once-off; others we might be looking at how they might be further improved and enhanced.  Keeping in mind that we also have the work that we are doing at a national level against family violence, there will be the fourth action plan that we are currently working on with all our state and territory and Commonwealth colleagues at the moment as to what the next steps are in regard to that.  There is a focus on women from Aboriginal and multicultural backgrounds and disability is part of that.  That is why we are keeping an open mind as to what will happen in the future in regard to those initiatives.</w:t>
      </w:r>
    </w:p>
    <w:p w:rsidR="004336B3" w:rsidRDefault="004336B3">
      <w:pPr>
        <w:pStyle w:val="Style1"/>
      </w:pPr>
    </w:p>
    <w:p w:rsidR="004336B3" w:rsidRDefault="004336B3">
      <w:pPr>
        <w:pStyle w:val="Style1"/>
      </w:pPr>
      <w:r>
        <w:rPr>
          <w:b/>
        </w:rPr>
        <w:lastRenderedPageBreak/>
        <w:t>Mr FINCH</w:t>
      </w:r>
      <w:r>
        <w:t xml:space="preserve"> - It sounds as though there is a lot of activity in that space.</w:t>
      </w:r>
    </w:p>
    <w:p w:rsidR="004336B3" w:rsidRDefault="004336B3">
      <w:pPr>
        <w:pStyle w:val="Style1"/>
      </w:pPr>
    </w:p>
    <w:p w:rsidR="004336B3" w:rsidRDefault="004336B3">
      <w:pPr>
        <w:pStyle w:val="Style1"/>
      </w:pPr>
      <w:r>
        <w:rPr>
          <w:b/>
        </w:rPr>
        <w:t xml:space="preserve">Mrs PETRUSMA </w:t>
      </w:r>
      <w:r>
        <w:t>- Definitely a lot of activity at both a state and federal level.</w:t>
      </w:r>
    </w:p>
    <w:p w:rsidR="004336B3" w:rsidRDefault="004336B3">
      <w:pPr>
        <w:pStyle w:val="Style1"/>
      </w:pPr>
    </w:p>
    <w:p w:rsidR="004336B3" w:rsidRDefault="004336B3">
      <w:pPr>
        <w:pStyle w:val="Style1"/>
      </w:pPr>
      <w:r>
        <w:rPr>
          <w:b/>
        </w:rPr>
        <w:t>Mr FINCH</w:t>
      </w:r>
      <w:r>
        <w:t xml:space="preserve"> - Sounds good.  The Aboriginal Land Council - that was really about the wukalina walk.  That was money - the $1.2 million, did you say? - that was expended.  </w:t>
      </w:r>
    </w:p>
    <w:p w:rsidR="004336B3" w:rsidRDefault="004336B3">
      <w:pPr>
        <w:pStyle w:val="Style1"/>
      </w:pPr>
    </w:p>
    <w:p w:rsidR="004336B3" w:rsidRDefault="004336B3">
      <w:pPr>
        <w:pStyle w:val="Style1"/>
      </w:pPr>
      <w:r>
        <w:rPr>
          <w:b/>
        </w:rPr>
        <w:t xml:space="preserve">Mrs PETRUSMA </w:t>
      </w:r>
      <w:r>
        <w:t>- Cash and in-kind support.</w:t>
      </w:r>
    </w:p>
    <w:p w:rsidR="004336B3" w:rsidRDefault="004336B3">
      <w:pPr>
        <w:pStyle w:val="Style1"/>
      </w:pPr>
    </w:p>
    <w:p w:rsidR="004336B3" w:rsidRDefault="004336B3">
      <w:pPr>
        <w:pStyle w:val="Style1"/>
      </w:pPr>
      <w:r>
        <w:rPr>
          <w:b/>
        </w:rPr>
        <w:t>Mr FINCH</w:t>
      </w:r>
      <w:r>
        <w:t xml:space="preserve"> - Cash and in-kind?</w:t>
      </w:r>
    </w:p>
    <w:p w:rsidR="004336B3" w:rsidRDefault="004336B3">
      <w:pPr>
        <w:pStyle w:val="Style1"/>
      </w:pPr>
    </w:p>
    <w:p w:rsidR="004336B3" w:rsidRDefault="004336B3">
      <w:pPr>
        <w:pStyle w:val="Style1"/>
      </w:pPr>
      <w:r>
        <w:rPr>
          <w:b/>
        </w:rPr>
        <w:t xml:space="preserve">Mrs PETRUSMA </w:t>
      </w:r>
      <w:r>
        <w:t>- Yes, there was a lot of work we did through Parks and rangers and everything else to help.  It is a fantastic initiative and all the feedback is that it is going very well.  It has been a great example of how the Government and the Aboriginal community can work together to benefit each other across the state and it is becoming a signature tourism experience.  It has been written up in quite a few national magazines and overseas.  The walk received an award on 22 June with architects, Poppy Taylor and Mat Hinds, taking out both the Best of the Best category and the Building Category for the standing camp at wukalina at the awards in Singapore.  That is a great achievement, especially in Tasmania, because it is an emerging tourism area in this state.  It is wonderful how we can work with our Tasmanian Aboriginal people and bring about opportunities that can lead to employment and an economic return to the Aboriginal community as well.</w:t>
      </w:r>
    </w:p>
    <w:p w:rsidR="004336B3" w:rsidRDefault="004336B3">
      <w:pPr>
        <w:pStyle w:val="Style1"/>
      </w:pPr>
    </w:p>
    <w:p w:rsidR="004336B3" w:rsidRDefault="004336B3">
      <w:pPr>
        <w:pStyle w:val="Style1"/>
      </w:pPr>
      <w:r>
        <w:rPr>
          <w:b/>
        </w:rPr>
        <w:t>Mr FINCH</w:t>
      </w:r>
      <w:r>
        <w:t xml:space="preserve"> - We were aware of that in the Legislative Council because of our investigation for land handover of larapuna and Rebecca Creek.</w:t>
      </w:r>
    </w:p>
    <w:p w:rsidR="004336B3" w:rsidRDefault="004336B3">
      <w:pPr>
        <w:pStyle w:val="Style1"/>
      </w:pPr>
    </w:p>
    <w:p w:rsidR="004336B3" w:rsidRDefault="004336B3">
      <w:pPr>
        <w:pStyle w:val="Style1"/>
      </w:pPr>
      <w:r>
        <w:rPr>
          <w:b/>
          <w:color w:val="000000"/>
        </w:rPr>
        <w:t>CHAIR</w:t>
      </w:r>
      <w:r>
        <w:t xml:space="preserve"> - With the wukalina walk, we went on the electorate tour and heard from Michael Mansell about it.</w:t>
      </w:r>
    </w:p>
    <w:p w:rsidR="004336B3" w:rsidRDefault="004336B3">
      <w:pPr>
        <w:pStyle w:val="Style1"/>
      </w:pPr>
    </w:p>
    <w:p w:rsidR="004336B3" w:rsidRDefault="004336B3">
      <w:pPr>
        <w:pStyle w:val="Style1"/>
      </w:pPr>
      <w:r>
        <w:rPr>
          <w:b/>
        </w:rPr>
        <w:t>Mr FINCH</w:t>
      </w:r>
      <w:r>
        <w:t xml:space="preserve"> - Yes, it was also part of our committee inquiry into the land handover and it was the vision of the Aboriginal Land Council to have that established.  That land handover has not occurred.  However, the wukalina walk has been established.  How is the arrangement down at the southern end at Eddystone Point Lighthouse?  What is the arrangement down there?  Is that being utilised as part of the walk?</w:t>
      </w:r>
    </w:p>
    <w:p w:rsidR="004336B3" w:rsidRDefault="004336B3">
      <w:pPr>
        <w:pStyle w:val="Style1"/>
      </w:pPr>
    </w:p>
    <w:p w:rsidR="004336B3" w:rsidRDefault="004336B3">
      <w:pPr>
        <w:pStyle w:val="Style1"/>
      </w:pPr>
      <w:r>
        <w:rPr>
          <w:b/>
        </w:rPr>
        <w:t xml:space="preserve">Mrs PETRUSMA </w:t>
      </w:r>
      <w:r>
        <w:t xml:space="preserve">- As part of the funding that we contributed that included expenses for the walk but also infrastructure at the standing camp, renovation of the lighthouse keeper's cottage and the building of the caretaker's accommodation at Eddystone Point Lighthouse.  We did that in conjunction with them but keeping in mind that they have a 40-year lease at Eddystone Point.  It is a wonderful initiative of where we can give them a long-term lease and also invest into the modifications and changes at that area.  </w:t>
      </w:r>
    </w:p>
    <w:p w:rsidR="004336B3" w:rsidRDefault="004336B3">
      <w:pPr>
        <w:pStyle w:val="Style1"/>
      </w:pPr>
    </w:p>
    <w:p w:rsidR="004336B3" w:rsidRDefault="004336B3">
      <w:pPr>
        <w:pStyle w:val="Style1"/>
      </w:pPr>
      <w:r>
        <w:t>I was fortunate to go there at Christmas time to see what it looked like.  It is a wonderful example.  It takes advantage of Tasmania's natural beauty and also of the Aboriginal culture as well.  For example, the Aboriginal Elders Council in Launceston has also been able to be involved in that as an enterprise too.  The walk starts at the Elders Council and they provide a lot of the food for the walk as well.  It has been a great opportunity for many members of the Aboriginal community to benefit from the initiative and of course there are employment opportunities.</w:t>
      </w:r>
    </w:p>
    <w:p w:rsidR="004336B3" w:rsidRDefault="004336B3">
      <w:pPr>
        <w:pStyle w:val="Style1"/>
      </w:pPr>
    </w:p>
    <w:p w:rsidR="004336B3" w:rsidRDefault="004336B3">
      <w:pPr>
        <w:pStyle w:val="Style1"/>
      </w:pPr>
      <w:r>
        <w:rPr>
          <w:b/>
          <w:color w:val="000000"/>
        </w:rPr>
        <w:lastRenderedPageBreak/>
        <w:t>CHAIR</w:t>
      </w:r>
      <w:r>
        <w:t xml:space="preserve"> - I have a question on the wukalina walk.  I understand when it was first opened there was genuine concern raised by some of the Aboriginal people involved in it that they needed ongoing funding for operational costs otherwise it was going to run at a not insignificant los</w:t>
      </w:r>
      <w:r w:rsidRPr="004336B3">
        <w:t xml:space="preserve">s.  </w:t>
      </w:r>
      <w:r>
        <w:t>Is that the case?  Are they running at a loss and is operational support being given from the Government?</w:t>
      </w:r>
    </w:p>
    <w:p w:rsidR="004336B3" w:rsidRDefault="004336B3">
      <w:pPr>
        <w:pStyle w:val="Style1"/>
      </w:pPr>
    </w:p>
    <w:p w:rsidR="004336B3" w:rsidRDefault="004336B3">
      <w:pPr>
        <w:pStyle w:val="Style1"/>
      </w:pPr>
      <w:r>
        <w:rPr>
          <w:b/>
        </w:rPr>
        <w:t xml:space="preserve">Mrs PETRUSMA </w:t>
      </w:r>
      <w:r>
        <w:t>- My understanding was their forecast for this year, in their first season, was to try to get $54 432, but they actually got gross revenue of $78 592.  That was from just six walks.</w:t>
      </w:r>
    </w:p>
    <w:p w:rsidR="004336B3" w:rsidRDefault="004336B3">
      <w:pPr>
        <w:pStyle w:val="Style1"/>
      </w:pPr>
    </w:p>
    <w:p w:rsidR="004336B3" w:rsidRDefault="004336B3">
      <w:pPr>
        <w:pStyle w:val="Style1"/>
      </w:pPr>
      <w:r>
        <w:rPr>
          <w:b/>
        </w:rPr>
        <w:t>CHAIR</w:t>
      </w:r>
      <w:r>
        <w:t xml:space="preserve"> - What were the expenses, though?  That is the gross revenue.</w:t>
      </w:r>
    </w:p>
    <w:p w:rsidR="004336B3" w:rsidRDefault="004336B3">
      <w:pPr>
        <w:pStyle w:val="Style1"/>
      </w:pPr>
    </w:p>
    <w:p w:rsidR="004336B3" w:rsidRDefault="004336B3">
      <w:pPr>
        <w:pStyle w:val="Style1"/>
      </w:pPr>
      <w:r>
        <w:rPr>
          <w:b/>
        </w:rPr>
        <w:t xml:space="preserve">Mrs PETRUSMA </w:t>
      </w:r>
      <w:r>
        <w:t>- That is the gross, but they have actually exceeded their forecast.  They have found that they do have a market out there.  They have had great trade and media coverage, and international trade activity.  It looks like it is going to surpass their expectations.  It is something that we are very much in touch with.  At the moment it is looking very good.  They have told us that guides will be re-employed for the 2018-19 season, and one guide will continue to be employed throughout 2018.  They are looking to offer different types of activities during the winter.  They can sleep about 10 people up there.  They are trying to think of new ways they can take companies up there for retreats, as a different sort of experience.  They are looking at varied and innovative ideas.</w:t>
      </w:r>
    </w:p>
    <w:p w:rsidR="004336B3" w:rsidRDefault="004336B3">
      <w:pPr>
        <w:pStyle w:val="Style1"/>
      </w:pPr>
    </w:p>
    <w:p w:rsidR="004336B3" w:rsidRDefault="004336B3">
      <w:pPr>
        <w:pStyle w:val="Style1"/>
      </w:pPr>
      <w:r>
        <w:rPr>
          <w:b/>
        </w:rPr>
        <w:t>CHAIR</w:t>
      </w:r>
      <w:r>
        <w:t xml:space="preserve"> - They expect then to operate at a profit, or certainly not at a loss.  Are you saying they won't need financial support?</w:t>
      </w:r>
    </w:p>
    <w:p w:rsidR="004336B3" w:rsidRDefault="004336B3">
      <w:pPr>
        <w:pStyle w:val="Style1"/>
      </w:pPr>
    </w:p>
    <w:p w:rsidR="004336B3" w:rsidRDefault="004336B3">
      <w:pPr>
        <w:pStyle w:val="Style1"/>
      </w:pPr>
      <w:r>
        <w:rPr>
          <w:b/>
        </w:rPr>
        <w:t xml:space="preserve">Mrs PETRUSMA </w:t>
      </w:r>
      <w:r>
        <w:t>- That's the feedback we have had so far.  I am not aware that they have approached me for any more support.  We wish them all the best and it is a very exciting opportunity.</w:t>
      </w:r>
    </w:p>
    <w:p w:rsidR="004336B3" w:rsidRDefault="004336B3">
      <w:pPr>
        <w:pStyle w:val="Style1"/>
      </w:pPr>
    </w:p>
    <w:p w:rsidR="004336B3" w:rsidRDefault="004336B3">
      <w:pPr>
        <w:pStyle w:val="Style1"/>
      </w:pPr>
      <w:r>
        <w:rPr>
          <w:b/>
        </w:rPr>
        <w:t>Mr FINCH</w:t>
      </w:r>
      <w:r>
        <w:t xml:space="preserve"> - You talked about the exploring further land return will larapuna and Edith Creek come back -</w:t>
      </w:r>
    </w:p>
    <w:p w:rsidR="004336B3" w:rsidRDefault="004336B3">
      <w:pPr>
        <w:pStyle w:val="Style1"/>
      </w:pPr>
    </w:p>
    <w:p w:rsidR="004336B3" w:rsidRDefault="004336B3">
      <w:pPr>
        <w:pStyle w:val="Style1"/>
      </w:pPr>
      <w:r>
        <w:rPr>
          <w:b/>
        </w:rPr>
        <w:t xml:space="preserve">Mrs PETRUSMA </w:t>
      </w:r>
      <w:r>
        <w:t>- Rebecca Creek.</w:t>
      </w:r>
    </w:p>
    <w:p w:rsidR="004336B3" w:rsidRDefault="004336B3">
      <w:pPr>
        <w:pStyle w:val="Style1"/>
      </w:pPr>
    </w:p>
    <w:p w:rsidR="004336B3" w:rsidRDefault="004336B3">
      <w:pPr>
        <w:pStyle w:val="Style1"/>
      </w:pPr>
      <w:r>
        <w:rPr>
          <w:b/>
        </w:rPr>
        <w:t>Mr FINCH</w:t>
      </w:r>
      <w:r>
        <w:t xml:space="preserve"> - Rebecca Creek, but are they on the radar?</w:t>
      </w:r>
    </w:p>
    <w:p w:rsidR="004336B3" w:rsidRDefault="004336B3">
      <w:pPr>
        <w:pStyle w:val="Style1"/>
      </w:pPr>
    </w:p>
    <w:p w:rsidR="004336B3" w:rsidRDefault="004336B3">
      <w:pPr>
        <w:pStyle w:val="Style1"/>
      </w:pPr>
      <w:r>
        <w:rPr>
          <w:b/>
        </w:rPr>
        <w:t xml:space="preserve">Mrs PETRUSMA </w:t>
      </w:r>
      <w:r>
        <w:t>- The land return is something that, at the moment, we had to put on hold.  We are going to be commencing a whole process about land return, discussion papers and having a conversation with both the Aboriginal Tasmanian people and the broader community.  We have commenced that work, but because of the AL</w:t>
      </w:r>
      <w:r w:rsidR="00D87D8B">
        <w:t>C</w:t>
      </w:r>
      <w:r>
        <w:t xml:space="preserve">T election process we had advice from the Electoral Commissioner that we had to halt that process until after the election process had finished.  We will soon be able to recommence our work in regard to that. </w:t>
      </w:r>
    </w:p>
    <w:p w:rsidR="004336B3" w:rsidRDefault="004336B3">
      <w:pPr>
        <w:pStyle w:val="Style1"/>
      </w:pPr>
    </w:p>
    <w:p w:rsidR="004336B3" w:rsidRDefault="004336B3">
      <w:pPr>
        <w:pStyle w:val="Style1"/>
      </w:pPr>
      <w:r>
        <w:t>We are committed to working and consulting with a range of stakeholders on improvements to the land ret</w:t>
      </w:r>
      <w:bookmarkStart w:id="1" w:name="_GoBack"/>
      <w:bookmarkEnd w:id="1"/>
      <w:r>
        <w:t>urn process, as well as the progression of joint land management opportunities and further land return opportunities.  There will be a public release of a discussion paper that examines the opportunities for and barriers to returning land under the existing land return model.  We are also examining land management models in other jurisdictions to learn from other successful initiatives.</w:t>
      </w:r>
    </w:p>
    <w:p w:rsidR="004336B3" w:rsidRDefault="004336B3">
      <w:pPr>
        <w:pStyle w:val="Style1"/>
      </w:pPr>
    </w:p>
    <w:p w:rsidR="004336B3" w:rsidRDefault="004336B3">
      <w:pPr>
        <w:pStyle w:val="Style1"/>
      </w:pPr>
      <w:r>
        <w:lastRenderedPageBreak/>
        <w:t>We know that land return is a very important mechanism for reconciliation.  Especially, like we were just talking about, to create tourism and economic opportunities for Tasmanian Aboriginal people.  Just as important is maintaining their connection to country.  I have been fortunate to have gone out on country now with quite a few different members of the Aboriginal communities.  If we are talking about reconciliation, the number one element that is common across all the Aboriginal communities is their passionate love of land and sea.  When you hear their stories and their culture and that intimate connection to land and country you see that it is really a common theme that runs across the whole Aboriginal community.  We would like to continue that reconnection.</w:t>
      </w:r>
    </w:p>
    <w:p w:rsidR="004336B3" w:rsidRDefault="004336B3">
      <w:pPr>
        <w:pStyle w:val="Style1"/>
      </w:pPr>
    </w:p>
    <w:p w:rsidR="004336B3" w:rsidRDefault="004336B3">
      <w:pPr>
        <w:pStyle w:val="Style1"/>
      </w:pPr>
      <w:r>
        <w:rPr>
          <w:b/>
        </w:rPr>
        <w:t>Mr FINCH</w:t>
      </w:r>
      <w:r>
        <w:t xml:space="preserve"> - Regarding Reconciliation Week, was the Government asked to support the Reconciliation Week?</w:t>
      </w:r>
    </w:p>
    <w:p w:rsidR="004336B3" w:rsidRDefault="004336B3">
      <w:pPr>
        <w:pStyle w:val="Style1"/>
      </w:pPr>
    </w:p>
    <w:p w:rsidR="004336B3" w:rsidRDefault="004336B3">
      <w:pPr>
        <w:pStyle w:val="Style1"/>
      </w:pPr>
      <w:r>
        <w:rPr>
          <w:b/>
        </w:rPr>
        <w:t xml:space="preserve">Mrs PETRUSMA </w:t>
      </w:r>
      <w:r>
        <w:t xml:space="preserve">- We already have financially supported the Reconciliation Tasmania, $75 000.  That was for their start-up costs.  Like you, I really enjoyed going to the Reconciliation breakfast.  It was great to have Mick Gooda there and to listen to what he had to say at the Reconciliation breakfast in his opening and to hear his story.  </w:t>
      </w:r>
    </w:p>
    <w:p w:rsidR="004336B3" w:rsidRDefault="004336B3">
      <w:pPr>
        <w:pStyle w:val="Style1"/>
      </w:pPr>
    </w:p>
    <w:p w:rsidR="004336B3" w:rsidRDefault="004336B3">
      <w:pPr>
        <w:pStyle w:val="Style1"/>
      </w:pPr>
      <w:r>
        <w:rPr>
          <w:b/>
        </w:rPr>
        <w:t>CHAIR</w:t>
      </w:r>
      <w:r>
        <w:t xml:space="preserve"> - He was very good.</w:t>
      </w:r>
    </w:p>
    <w:p w:rsidR="004336B3" w:rsidRDefault="004336B3">
      <w:pPr>
        <w:pStyle w:val="Style1"/>
      </w:pPr>
    </w:p>
    <w:p w:rsidR="004336B3" w:rsidRDefault="004336B3">
      <w:pPr>
        <w:pStyle w:val="Style1"/>
      </w:pPr>
      <w:r>
        <w:rPr>
          <w:b/>
        </w:rPr>
        <w:t xml:space="preserve">Mrs PETRUSMA </w:t>
      </w:r>
      <w:r>
        <w:t>- I think what all of us want to see in Tasmania is reconciliation.  I agree with you that the reconciliation journey is full of many steps.  It was good to see different members of the Aboriginal community from across Tasmania taking part in the breakfast.  I think we are making those steps forward.</w:t>
      </w:r>
    </w:p>
    <w:p w:rsidR="004336B3" w:rsidRDefault="004336B3">
      <w:pPr>
        <w:pStyle w:val="Style1"/>
      </w:pPr>
    </w:p>
    <w:p w:rsidR="004336B3" w:rsidRDefault="004336B3">
      <w:pPr>
        <w:pStyle w:val="Style1"/>
      </w:pPr>
      <w:r>
        <w:rPr>
          <w:b/>
        </w:rPr>
        <w:t>Mr FINCH</w:t>
      </w:r>
      <w:r>
        <w:t xml:space="preserve"> - I am wondering if one of those steps might be an extension of a program that saw a bust of Mannalargenna established at Cape Portland a couple of years ago that the Governor visited.  It was a Patsy Cameron initiative.  Could that be replicated in other areas?  That is the north</w:t>
      </w:r>
      <w:r>
        <w:noBreakHyphen/>
        <w:t>east, so one maybe in the north</w:t>
      </w:r>
      <w:r>
        <w:noBreakHyphen/>
        <w:t>west, one maybe south.  Could that program of establishing those busts be expanded?</w:t>
      </w:r>
    </w:p>
    <w:p w:rsidR="004336B3" w:rsidRDefault="004336B3">
      <w:pPr>
        <w:pStyle w:val="Style1"/>
      </w:pPr>
    </w:p>
    <w:p w:rsidR="004336B3" w:rsidRDefault="004336B3">
      <w:pPr>
        <w:pStyle w:val="Style1"/>
      </w:pPr>
      <w:r>
        <w:rPr>
          <w:b/>
        </w:rPr>
        <w:t xml:space="preserve">Mrs PETRUSMA </w:t>
      </w:r>
      <w:r>
        <w:t>- No members of the Tasmanian Aboriginal community have spoken to me about it.  Aunty Patsy has had conversations with me about Mannalargenna Day and invited me to go up there and to take part, to go on country for the day, which I am looking forward to.  It is something worthy that we can have conversations with members of the Aboriginal community about.</w:t>
      </w:r>
    </w:p>
    <w:p w:rsidR="004336B3" w:rsidRDefault="004336B3">
      <w:pPr>
        <w:pStyle w:val="Style1"/>
      </w:pPr>
    </w:p>
    <w:p w:rsidR="004336B3" w:rsidRDefault="004336B3">
      <w:pPr>
        <w:pStyle w:val="Style1"/>
      </w:pPr>
      <w:r>
        <w:rPr>
          <w:b/>
        </w:rPr>
        <w:t>Mr FINCH</w:t>
      </w:r>
      <w:r>
        <w:t xml:space="preserve"> - You would welcome an application from Reconciliation Tasmania?</w:t>
      </w:r>
    </w:p>
    <w:p w:rsidR="004336B3" w:rsidRDefault="004336B3">
      <w:pPr>
        <w:pStyle w:val="Style1"/>
      </w:pPr>
    </w:p>
    <w:p w:rsidR="004336B3" w:rsidRDefault="004336B3">
      <w:pPr>
        <w:pStyle w:val="Style1"/>
      </w:pPr>
      <w:r>
        <w:rPr>
          <w:b/>
        </w:rPr>
        <w:t xml:space="preserve">Mrs PETRUSMA </w:t>
      </w:r>
      <w:r>
        <w:t>- I am open to conversations.  We need to see what it entails.  As Ms Forrest would appreciate in different areas of the state there are different Aboriginal communities.  It is a process where we have to walk alongside the different members in the Aboriginal community, to make sure it brings us closer together and not further apart.</w:t>
      </w:r>
    </w:p>
    <w:p w:rsidR="004336B3" w:rsidRDefault="004336B3">
      <w:pPr>
        <w:pStyle w:val="Style1"/>
      </w:pPr>
    </w:p>
    <w:p w:rsidR="004336B3" w:rsidRDefault="004336B3">
      <w:pPr>
        <w:pStyle w:val="Style1"/>
      </w:pPr>
      <w:r>
        <w:rPr>
          <w:b/>
        </w:rPr>
        <w:t>Mr FINCH</w:t>
      </w:r>
      <w:r>
        <w:t xml:space="preserve"> - Yes.  There is another initiative by them.  Professor Henry Reynolds and Bob Phillips are developing the idea of memorial markers in locations where significant conflicts took place in Tasmania.  I know that the Reconciliation Council would like to advance that idea in a proposal, to you.  Would you be welcome to that idea?</w:t>
      </w:r>
    </w:p>
    <w:p w:rsidR="004336B3" w:rsidRDefault="004336B3">
      <w:pPr>
        <w:pStyle w:val="Style1"/>
      </w:pPr>
    </w:p>
    <w:p w:rsidR="004336B3" w:rsidRDefault="004336B3">
      <w:pPr>
        <w:pStyle w:val="Style1"/>
      </w:pPr>
      <w:r>
        <w:rPr>
          <w:b/>
        </w:rPr>
        <w:t xml:space="preserve">Mrs PETRUSMA </w:t>
      </w:r>
      <w:r>
        <w:t xml:space="preserve">- Yes, I have had conversations with Bill Lawson and Mark Redman about what steps can be taken in Tasmania in regards to reconciliation.  Different ideas, for example, like </w:t>
      </w:r>
      <w:r w:rsidR="0068150B">
        <w:lastRenderedPageBreak/>
        <w:t>dual</w:t>
      </w:r>
      <w:r>
        <w:t xml:space="preserve"> heritage which incorporates the markers that you are talking about.  At the moment, as part of our reset, we want to look at what are the different initiatives that can bring about reconciliation in Tasmania.  I'm always open to hear from anyone in the Aboriginal community, or other stakeholders, as to what steps it can entail, keeping in mind that we will always do broad consultation with the community to see which ones are going to bring us closer together.</w:t>
      </w:r>
    </w:p>
    <w:p w:rsidR="004336B3" w:rsidRDefault="004336B3">
      <w:pPr>
        <w:pStyle w:val="Style1"/>
      </w:pPr>
    </w:p>
    <w:p w:rsidR="004336B3" w:rsidRDefault="004336B3">
      <w:pPr>
        <w:pStyle w:val="Style1"/>
      </w:pPr>
      <w:r>
        <w:rPr>
          <w:b/>
        </w:rPr>
        <w:t>Mr FINCH</w:t>
      </w:r>
      <w:r>
        <w:t xml:space="preserve"> - What about a treaty legislation like Victoria has just done?</w:t>
      </w:r>
    </w:p>
    <w:p w:rsidR="004336B3" w:rsidRDefault="004336B3">
      <w:pPr>
        <w:pStyle w:val="Style1"/>
      </w:pPr>
    </w:p>
    <w:p w:rsidR="004336B3" w:rsidRDefault="004336B3">
      <w:pPr>
        <w:pStyle w:val="Style1"/>
      </w:pPr>
      <w:r>
        <w:rPr>
          <w:b/>
        </w:rPr>
        <w:t xml:space="preserve">Mrs PETRUSMA </w:t>
      </w:r>
      <w:r>
        <w:t xml:space="preserve">- Treaty is an interesting one because it needs to occur at a national level.  It needs to be part of our national conversation.  From talking to different members of the Aboriginal community, they are very concerned about which group you would actually form a treaty with.  The advice we have received from </w:t>
      </w:r>
      <w:r w:rsidR="00C6301B">
        <w:t>m</w:t>
      </w:r>
      <w:r>
        <w:t>any members of the Aboriginal community is to continue with the reset agenda, focus on initiatives, the process like the constitutional recognition, eligibility, land return, and closing the gap.  Just make sure that those initiatives are bedded down and get those done right.</w:t>
      </w:r>
    </w:p>
    <w:p w:rsidR="004336B3" w:rsidRDefault="004336B3">
      <w:pPr>
        <w:pStyle w:val="Style1"/>
      </w:pPr>
    </w:p>
    <w:p w:rsidR="004336B3" w:rsidRDefault="004336B3">
      <w:pPr>
        <w:pStyle w:val="Style1"/>
      </w:pPr>
      <w:r>
        <w:rPr>
          <w:b/>
        </w:rPr>
        <w:t>Mr FINCH</w:t>
      </w:r>
      <w:r>
        <w:t xml:space="preserve"> - You've mentioned already that you have been moving around the state and talking to people.  You see that as a very important part of your work as minister to make sure you have that connection to the different parts of Tasmania?</w:t>
      </w:r>
    </w:p>
    <w:p w:rsidR="004336B3" w:rsidRDefault="004336B3">
      <w:pPr>
        <w:pStyle w:val="Style1"/>
      </w:pPr>
    </w:p>
    <w:p w:rsidR="004336B3" w:rsidRDefault="004336B3">
      <w:pPr>
        <w:pStyle w:val="Style1"/>
      </w:pPr>
      <w:r>
        <w:rPr>
          <w:b/>
        </w:rPr>
        <w:t xml:space="preserve">Mrs PETRUSMA </w:t>
      </w:r>
      <w:r>
        <w:t>- It is essential.  I put on the public record my thanks and appreciation to many members of the Aboriginal community who have taken the time to meet with me or invite me to different places of historical and cultural significance, so I can have a deep appreciation of their great love of land, and see their 40 000 year culture and why different areas are contentious but also very important.  I want to say thank you to everyone.  There have been quite a few, but the more I learn the more I want to learn, because you are always just scratching the surface.</w:t>
      </w:r>
    </w:p>
    <w:p w:rsidR="004336B3" w:rsidRDefault="004336B3">
      <w:pPr>
        <w:pStyle w:val="Style1"/>
      </w:pPr>
    </w:p>
    <w:p w:rsidR="004336B3" w:rsidRDefault="004336B3">
      <w:pPr>
        <w:pStyle w:val="Style1"/>
      </w:pPr>
      <w:r>
        <w:rPr>
          <w:b/>
        </w:rPr>
        <w:t>Mr FINCH</w:t>
      </w:r>
      <w:r>
        <w:t xml:space="preserve"> - You have covered a lot of ground in a short time.  Thanks.</w:t>
      </w:r>
    </w:p>
    <w:p w:rsidR="004336B3" w:rsidRDefault="004336B3">
      <w:pPr>
        <w:pStyle w:val="Style1"/>
      </w:pPr>
    </w:p>
    <w:p w:rsidR="00425659" w:rsidRDefault="00425659">
      <w:pPr>
        <w:pStyle w:val="Style1"/>
      </w:pPr>
      <w:r>
        <w:rPr>
          <w:b/>
          <w:color w:val="000000"/>
        </w:rPr>
        <w:t>CHAIR</w:t>
      </w:r>
      <w:r>
        <w:t xml:space="preserve"> - Any other questions on 6.4, Aboriginal Affairs?  If not, we will move to 3.3, Aboriginal Heritage.</w:t>
      </w:r>
    </w:p>
    <w:p w:rsidR="00425659" w:rsidRDefault="00425659">
      <w:pPr>
        <w:pStyle w:val="Style1"/>
      </w:pPr>
    </w:p>
    <w:p w:rsidR="00425659" w:rsidRDefault="00425659">
      <w:pPr>
        <w:pStyle w:val="Style3"/>
        <w:rPr>
          <w:b/>
          <w:bCs/>
        </w:rPr>
      </w:pPr>
      <w:r>
        <w:rPr>
          <w:b/>
          <w:bCs/>
        </w:rPr>
        <w:t>Output group 3.3</w:t>
      </w:r>
    </w:p>
    <w:p w:rsidR="00425659" w:rsidRDefault="00425659">
      <w:pPr>
        <w:pStyle w:val="Style3"/>
        <w:rPr>
          <w:b/>
          <w:bCs/>
        </w:rPr>
      </w:pPr>
      <w:r>
        <w:rPr>
          <w:b/>
          <w:bCs/>
        </w:rPr>
        <w:t>Aboriginal Heritage</w:t>
      </w:r>
    </w:p>
    <w:p w:rsidR="00425659" w:rsidRDefault="00425659">
      <w:pPr>
        <w:pStyle w:val="Style3"/>
        <w:rPr>
          <w:b/>
          <w:bCs/>
        </w:rPr>
      </w:pPr>
    </w:p>
    <w:p w:rsidR="00425659" w:rsidRDefault="00425659">
      <w:pPr>
        <w:pStyle w:val="Style1"/>
      </w:pPr>
      <w:r>
        <w:rPr>
          <w:b/>
        </w:rPr>
        <w:t>Mr VALENTINE</w:t>
      </w:r>
      <w:r>
        <w:t xml:space="preserve"> - This has been covered in many ways.  Have you had further conversations with the Aboriginal community on Aboriginal heritage itself and whether the Aboriginal Heritage Act is considered sufficient to cover that.  I know the previous minister may have.  </w:t>
      </w:r>
    </w:p>
    <w:p w:rsidR="00425659" w:rsidRDefault="00425659">
      <w:pPr>
        <w:pStyle w:val="Style1"/>
      </w:pPr>
    </w:p>
    <w:p w:rsidR="00425659" w:rsidRDefault="00425659">
      <w:pPr>
        <w:pStyle w:val="Style1"/>
        <w:rPr>
          <w:bCs/>
          <w:color w:val="000000"/>
        </w:rPr>
      </w:pPr>
      <w:r>
        <w:rPr>
          <w:b/>
          <w:bCs/>
          <w:color w:val="000000"/>
        </w:rPr>
        <w:t xml:space="preserve">Mrs PETRUSMA </w:t>
      </w:r>
      <w:r>
        <w:rPr>
          <w:bCs/>
          <w:color w:val="000000"/>
        </w:rPr>
        <w:t>- Definitely a few conversations, Mr Valentine.  What the previous minister, Mr Groom, and the Premier achieved with the amendments to the Aboriginal Heritage Act was a great step forward.  Everyone who has spoken to me about it has said they appreciate, for example, that the most racist elements in the act were taken out by changing the year and just putting in increased penalties to make sure they are more in line with built heritage to make sure people think about what they need to do.  The Dial Before You Dig initiative has also been very successful - previously only few people used that service, but huge numbers are now doing so.</w:t>
      </w:r>
    </w:p>
    <w:p w:rsidR="00425659" w:rsidRDefault="00425659">
      <w:pPr>
        <w:pStyle w:val="Style1"/>
        <w:rPr>
          <w:bCs/>
          <w:color w:val="000000"/>
        </w:rPr>
      </w:pPr>
    </w:p>
    <w:p w:rsidR="00425659" w:rsidRDefault="00425659">
      <w:pPr>
        <w:pStyle w:val="Style1"/>
        <w:rPr>
          <w:bCs/>
          <w:color w:val="000000"/>
        </w:rPr>
      </w:pPr>
      <w:r>
        <w:rPr>
          <w:bCs/>
          <w:color w:val="000000"/>
        </w:rPr>
        <w:t xml:space="preserve">As part </w:t>
      </w:r>
      <w:r w:rsidR="00C6301B">
        <w:rPr>
          <w:bCs/>
          <w:color w:val="000000"/>
        </w:rPr>
        <w:t xml:space="preserve">of </w:t>
      </w:r>
      <w:r>
        <w:rPr>
          <w:bCs/>
          <w:color w:val="000000"/>
        </w:rPr>
        <w:t xml:space="preserve">amending the act, we stated a review would be undertaken within three years of commencement of the act and a report of the outcome of the review would be tabled in each House of parliament within six months of that.  The department was very keen to make sure we </w:t>
      </w:r>
      <w:r>
        <w:rPr>
          <w:bCs/>
          <w:color w:val="000000"/>
        </w:rPr>
        <w:lastRenderedPageBreak/>
        <w:t>commenced that process - it has commenced that process and it will definitely meet those time frames </w:t>
      </w:r>
      <w:r>
        <w:rPr>
          <w:bCs/>
          <w:color w:val="000000"/>
        </w:rPr>
        <w:noBreakHyphen/>
        <w:t> because we want to make sure a large amount of consultation is done.</w:t>
      </w:r>
    </w:p>
    <w:p w:rsidR="00425659" w:rsidRDefault="00425659">
      <w:pPr>
        <w:pStyle w:val="Style1"/>
        <w:rPr>
          <w:bCs/>
          <w:color w:val="000000"/>
        </w:rPr>
      </w:pPr>
    </w:p>
    <w:p w:rsidR="00425659" w:rsidRDefault="00425659">
      <w:pPr>
        <w:pStyle w:val="Style1"/>
        <w:rPr>
          <w:bCs/>
          <w:color w:val="000000"/>
        </w:rPr>
      </w:pPr>
      <w:r>
        <w:rPr>
          <w:b/>
          <w:bCs/>
          <w:color w:val="000000"/>
        </w:rPr>
        <w:t>CHAIR</w:t>
      </w:r>
      <w:r>
        <w:rPr>
          <w:bCs/>
          <w:color w:val="000000"/>
        </w:rPr>
        <w:t xml:space="preserve"> - Who are you consulting through that process?</w:t>
      </w:r>
    </w:p>
    <w:p w:rsidR="00425659" w:rsidRDefault="00425659">
      <w:pPr>
        <w:pStyle w:val="Style1"/>
        <w:rPr>
          <w:bCs/>
          <w:color w:val="000000"/>
        </w:rPr>
      </w:pPr>
    </w:p>
    <w:p w:rsidR="00425659" w:rsidRDefault="00425659">
      <w:pPr>
        <w:pStyle w:val="Style1"/>
        <w:rPr>
          <w:bCs/>
          <w:color w:val="000000"/>
        </w:rPr>
      </w:pPr>
      <w:r>
        <w:rPr>
          <w:b/>
          <w:bCs/>
          <w:color w:val="000000"/>
        </w:rPr>
        <w:t xml:space="preserve">Mrs PETRUSMA </w:t>
      </w:r>
      <w:r>
        <w:rPr>
          <w:bCs/>
          <w:color w:val="000000"/>
        </w:rPr>
        <w:t xml:space="preserve">- The department is doing the preliminary work and then we will be consulting with a diverse range of stakeholders, most notably different groups within the Aboriginal community, the Aboriginal Heritage Council but other stakeholders as well - for example, the </w:t>
      </w:r>
      <w:r w:rsidR="00C6301B">
        <w:rPr>
          <w:bCs/>
          <w:color w:val="000000"/>
        </w:rPr>
        <w:t>MBT</w:t>
      </w:r>
      <w:r>
        <w:rPr>
          <w:bCs/>
          <w:color w:val="000000"/>
        </w:rPr>
        <w:t>, HIA and TFGA were involved.  All members of the Aboriginal community will be able to take part in that consultation.</w:t>
      </w:r>
    </w:p>
    <w:p w:rsidR="00425659" w:rsidRDefault="00425659">
      <w:pPr>
        <w:pStyle w:val="Style1"/>
        <w:rPr>
          <w:bCs/>
          <w:color w:val="000000"/>
        </w:rPr>
      </w:pPr>
    </w:p>
    <w:p w:rsidR="00425659" w:rsidRDefault="00425659">
      <w:pPr>
        <w:pStyle w:val="Style1"/>
        <w:rPr>
          <w:bCs/>
          <w:color w:val="000000"/>
        </w:rPr>
      </w:pPr>
      <w:r>
        <w:rPr>
          <w:b/>
          <w:bCs/>
          <w:color w:val="000000"/>
        </w:rPr>
        <w:t>CHAIR</w:t>
      </w:r>
      <w:r>
        <w:rPr>
          <w:bCs/>
          <w:color w:val="000000"/>
        </w:rPr>
        <w:t xml:space="preserve"> - All members of the Aboriginal community?</w:t>
      </w:r>
    </w:p>
    <w:p w:rsidR="00425659" w:rsidRDefault="00425659">
      <w:pPr>
        <w:pStyle w:val="Style1"/>
        <w:rPr>
          <w:bCs/>
          <w:color w:val="000000"/>
        </w:rPr>
      </w:pPr>
    </w:p>
    <w:p w:rsidR="00425659" w:rsidRDefault="00425659">
      <w:pPr>
        <w:pStyle w:val="Style1"/>
        <w:rPr>
          <w:bCs/>
          <w:color w:val="000000"/>
        </w:rPr>
      </w:pPr>
      <w:r>
        <w:rPr>
          <w:b/>
          <w:bCs/>
          <w:color w:val="000000"/>
        </w:rPr>
        <w:t xml:space="preserve">Mrs PETRUSMA </w:t>
      </w:r>
      <w:r>
        <w:rPr>
          <w:bCs/>
          <w:color w:val="000000"/>
        </w:rPr>
        <w:t>- Yes.</w:t>
      </w:r>
    </w:p>
    <w:p w:rsidR="00425659" w:rsidRDefault="00425659">
      <w:pPr>
        <w:pStyle w:val="Style1"/>
        <w:rPr>
          <w:bCs/>
          <w:color w:val="000000"/>
        </w:rPr>
      </w:pPr>
    </w:p>
    <w:p w:rsidR="00425659" w:rsidRDefault="00425659">
      <w:pPr>
        <w:pStyle w:val="Style1"/>
        <w:rPr>
          <w:bCs/>
          <w:color w:val="000000"/>
        </w:rPr>
      </w:pPr>
      <w:r>
        <w:rPr>
          <w:b/>
          <w:bCs/>
          <w:color w:val="000000"/>
        </w:rPr>
        <w:t>Mr VALENTINE</w:t>
      </w:r>
      <w:r>
        <w:rPr>
          <w:bCs/>
          <w:color w:val="000000"/>
        </w:rPr>
        <w:t xml:space="preserve"> - The likes of CHAC - the Circular Head Aboriginal Community - the Tasmanian Aboriginal Centre and </w:t>
      </w:r>
      <w:r w:rsidR="00C6301B">
        <w:rPr>
          <w:bCs/>
          <w:color w:val="000000"/>
        </w:rPr>
        <w:t>TRACA</w:t>
      </w:r>
      <w:r>
        <w:rPr>
          <w:bCs/>
          <w:color w:val="000000"/>
        </w:rPr>
        <w:t>?</w:t>
      </w:r>
    </w:p>
    <w:p w:rsidR="00425659" w:rsidRDefault="00425659">
      <w:pPr>
        <w:pStyle w:val="Style1"/>
        <w:rPr>
          <w:bCs/>
          <w:color w:val="000000"/>
        </w:rPr>
      </w:pPr>
    </w:p>
    <w:p w:rsidR="00425659" w:rsidRDefault="00425659">
      <w:pPr>
        <w:pStyle w:val="Style1"/>
        <w:rPr>
          <w:bCs/>
          <w:color w:val="000000"/>
        </w:rPr>
      </w:pPr>
      <w:r>
        <w:rPr>
          <w:b/>
          <w:bCs/>
          <w:color w:val="000000"/>
        </w:rPr>
        <w:t xml:space="preserve">Mrs PETRUSMA </w:t>
      </w:r>
      <w:r>
        <w:rPr>
          <w:bCs/>
          <w:color w:val="000000"/>
        </w:rPr>
        <w:t>- About 21 different organisations will be invited to take part.  It will be very broad and extensive.  Ms Wilson is very passionate about conducting it well.  She has already done time lines and she has a many great ideas.  It will be done very well.</w:t>
      </w:r>
    </w:p>
    <w:p w:rsidR="00425659" w:rsidRDefault="00425659">
      <w:pPr>
        <w:pStyle w:val="Style1"/>
        <w:rPr>
          <w:bCs/>
          <w:color w:val="000000"/>
        </w:rPr>
      </w:pPr>
    </w:p>
    <w:p w:rsidR="00425659" w:rsidRDefault="00425659" w:rsidP="00C6301B">
      <w:pPr>
        <w:pStyle w:val="Style1"/>
        <w:rPr>
          <w:bCs/>
          <w:color w:val="000000"/>
        </w:rPr>
      </w:pPr>
      <w:r>
        <w:rPr>
          <w:b/>
          <w:bCs/>
          <w:color w:val="000000"/>
        </w:rPr>
        <w:t>Mr VALENTINE</w:t>
      </w:r>
      <w:r>
        <w:rPr>
          <w:bCs/>
          <w:color w:val="000000"/>
        </w:rPr>
        <w:t xml:space="preserve"> - There were some concerns about why it could not be included in the general Heritage Act and why it needed it needed its own act because it is very special.  Some of this is extremely important to the Aboriginal community.  The dual naming is heritage in its own right because it is the landscape and it is being renamed.  Do you have many sites in mind to provide dual names for?</w:t>
      </w:r>
    </w:p>
    <w:p w:rsidR="00425659" w:rsidRDefault="00425659">
      <w:pPr>
        <w:pStyle w:val="Style1"/>
        <w:rPr>
          <w:bCs/>
          <w:color w:val="000000"/>
        </w:rPr>
      </w:pPr>
    </w:p>
    <w:p w:rsidR="00425659" w:rsidRDefault="00425659">
      <w:pPr>
        <w:pStyle w:val="Style1"/>
        <w:rPr>
          <w:bCs/>
          <w:color w:val="000000"/>
        </w:rPr>
      </w:pPr>
      <w:r>
        <w:rPr>
          <w:b/>
          <w:bCs/>
          <w:color w:val="000000"/>
        </w:rPr>
        <w:t xml:space="preserve">Mrs PETRUSMA </w:t>
      </w:r>
      <w:r>
        <w:rPr>
          <w:bCs/>
          <w:color w:val="000000"/>
        </w:rPr>
        <w:t>- There is a currently a review of the dual-naming process.  One of our fundamental commitments is that we believe dual naming is very important for connection to country, to land and to sea, and is a fundamental pillar of Aboriginal identity because it plays an effective contribution to and role in to the broader community's understanding of Aboriginal history and culture in Tasmania.  We want to see dual naming used more because we believe it helps, especially our younger people, to understand the history and heritage of the area </w:t>
      </w:r>
      <w:r>
        <w:rPr>
          <w:bCs/>
          <w:color w:val="000000"/>
        </w:rPr>
        <w:noBreakHyphen/>
        <w:t xml:space="preserve"> especially with what is going on in education, it will play a very important role.  </w:t>
      </w:r>
    </w:p>
    <w:p w:rsidR="00425659" w:rsidRDefault="00425659">
      <w:pPr>
        <w:pStyle w:val="Style1"/>
        <w:rPr>
          <w:bCs/>
          <w:color w:val="000000"/>
        </w:rPr>
      </w:pPr>
    </w:p>
    <w:p w:rsidR="00425659" w:rsidRDefault="00425659">
      <w:pPr>
        <w:pStyle w:val="Style1"/>
      </w:pPr>
      <w:r>
        <w:rPr>
          <w:bCs/>
          <w:color w:val="000000"/>
        </w:rPr>
        <w:t xml:space="preserve">We reviewed the Aboriginal dual naming policy.  We put out an issues paper.  We had a number of submissions </w:t>
      </w:r>
      <w:r>
        <w:t>on that paper.  We have since developed a consultation and stakeholder feedback report, dated June 2018, which I am very happy to table for the committee.  It goes through the feedback on the different issues and the key messages, and it is a good, informative read.  The next steps are:  the department is going to consult further and do a further round of stakeholder consultation to discuss the drafting of any proposed amendments or enhancements to the policy which will hopefully lead to a lot more places, especially areas of significance, having a dual name.</w:t>
      </w:r>
    </w:p>
    <w:p w:rsidR="00425659" w:rsidRDefault="00425659">
      <w:pPr>
        <w:pStyle w:val="Style1"/>
      </w:pPr>
    </w:p>
    <w:p w:rsidR="00425659" w:rsidRDefault="00425659">
      <w:pPr>
        <w:pStyle w:val="Style1"/>
      </w:pPr>
      <w:r>
        <w:rPr>
          <w:b/>
        </w:rPr>
        <w:t>Mr VALENTINE</w:t>
      </w:r>
      <w:r>
        <w:t xml:space="preserve"> - Given the consultation you have to undertake - I do not expect you to name these - but did you have many areas being looked at for potential handing back to the Aboriginal community?</w:t>
      </w:r>
    </w:p>
    <w:p w:rsidR="00425659" w:rsidRDefault="00425659">
      <w:pPr>
        <w:pStyle w:val="Style1"/>
      </w:pPr>
    </w:p>
    <w:p w:rsidR="00425659" w:rsidRDefault="00425659">
      <w:pPr>
        <w:pStyle w:val="Style1"/>
      </w:pPr>
      <w:r>
        <w:rPr>
          <w:b/>
        </w:rPr>
        <w:t xml:space="preserve">Mrs PETRUSMA </w:t>
      </w:r>
      <w:r>
        <w:t xml:space="preserve">- Land return is a big other process.  At the moment quite a lot is going on in Aboriginal Affairs.  As well dual naming, we have land return, joint management, the Aboriginal </w:t>
      </w:r>
      <w:r>
        <w:lastRenderedPageBreak/>
        <w:t>employment strategy and also Indigenous Australian procurement policy.  We have many initiatives in education.  There is also the review of the Aboriginal Heritage Act.  This year, and over the next few years, you will see a number of different initiatives and a large body of work being undertaken.</w:t>
      </w:r>
    </w:p>
    <w:p w:rsidR="00425659" w:rsidRDefault="00425659">
      <w:pPr>
        <w:pStyle w:val="Style1"/>
      </w:pPr>
    </w:p>
    <w:p w:rsidR="00425659" w:rsidRDefault="00425659">
      <w:pPr>
        <w:pStyle w:val="Style1"/>
      </w:pPr>
      <w:r>
        <w:rPr>
          <w:b/>
        </w:rPr>
        <w:t>Mr VALENTINE</w:t>
      </w:r>
      <w:r>
        <w:t xml:space="preserve"> - How many Aboriginal staff are employed at the moment either caretaking Aboriginal heritage areas or conducting heritage walks and tourism for the various State Service</w:t>
      </w:r>
      <w:r w:rsidRPr="00C357B4">
        <w:t xml:space="preserve"> </w:t>
      </w:r>
      <w:r>
        <w:t>departments?  Presumably they are in the Parks and Wildlife Service in the main.</w:t>
      </w:r>
    </w:p>
    <w:p w:rsidR="00425659" w:rsidRDefault="00425659">
      <w:pPr>
        <w:pStyle w:val="Style1"/>
      </w:pPr>
    </w:p>
    <w:p w:rsidR="00425659" w:rsidRDefault="00425659">
      <w:pPr>
        <w:pStyle w:val="Style1"/>
      </w:pPr>
      <w:r>
        <w:rPr>
          <w:b/>
        </w:rPr>
        <w:t xml:space="preserve">Mrs PETRUSMA </w:t>
      </w:r>
      <w:r>
        <w:t>- In the Parks and Wildlife Service, I have been fortunate to have gone on country with members of the Aboriginal trainee rangers program.  It was wonderful to meet members of the Tasmanian Aboriginal community who are taking part in the Aboriginal trainee rangers program.  The good thing about the program is members of the Aboriginal community participate in a four-year program and are guaranteed a job at the end of that program.  They work on diplomas during that time; they also work on cultural practices - for example, fire-burning.  They are most enthusiastic.  It is amazing - when they take you for a walk, they explain the history, the culture and the importance of the land.  This is a great initiative we are investing in at the moment.</w:t>
      </w:r>
    </w:p>
    <w:p w:rsidR="00425659" w:rsidRDefault="00425659">
      <w:pPr>
        <w:pStyle w:val="Style1"/>
      </w:pPr>
    </w:p>
    <w:p w:rsidR="00425659" w:rsidRDefault="00425659">
      <w:pPr>
        <w:pStyle w:val="Style1"/>
      </w:pPr>
      <w:r>
        <w:rPr>
          <w:b/>
        </w:rPr>
        <w:t>Mr VALENTINE</w:t>
      </w:r>
      <w:r>
        <w:t xml:space="preserve"> - Some of us went on a walk to Rebecca Creek with Aboriginal guides, which was very informative.  There is obviously a lot of opportunity, providing Aboriginal people themselves are happy for others to be involved.</w:t>
      </w:r>
    </w:p>
    <w:p w:rsidR="00425659" w:rsidRDefault="00425659">
      <w:pPr>
        <w:pStyle w:val="Style1"/>
      </w:pPr>
    </w:p>
    <w:p w:rsidR="00425659" w:rsidRDefault="00425659">
      <w:pPr>
        <w:pStyle w:val="Style1"/>
      </w:pPr>
      <w:r>
        <w:rPr>
          <w:b/>
        </w:rPr>
        <w:t xml:space="preserve">Mrs PETRUSMA - </w:t>
      </w:r>
      <w:r>
        <w:t>In DPIPWE at the moment, there are 47 Aboriginal and Torres Strait Islander people, but we have to keep in mind that dataset may not be complete because some employees do not like to be named as Aboriginal or Torres Strait Islander.  This is in DPIPWE; we are doing -</w:t>
      </w:r>
    </w:p>
    <w:p w:rsidR="00425659" w:rsidRDefault="00425659">
      <w:pPr>
        <w:pStyle w:val="Style1"/>
      </w:pPr>
    </w:p>
    <w:p w:rsidR="00425659" w:rsidRDefault="00425659">
      <w:pPr>
        <w:pStyle w:val="Style1"/>
      </w:pPr>
      <w:r>
        <w:rPr>
          <w:b/>
        </w:rPr>
        <w:t>Mr VALENTINE</w:t>
      </w:r>
      <w:r>
        <w:t xml:space="preserve"> - I am not talking about the number of people of Aboriginal or Torres Strait Islander heritage employed by DPIPWE.  I am talking about the number employed specifically to take care of Aboriginal heritage sites and/or conduct tourism or related activities.</w:t>
      </w:r>
    </w:p>
    <w:p w:rsidR="00425659" w:rsidRDefault="00425659">
      <w:pPr>
        <w:pStyle w:val="Style1"/>
      </w:pPr>
    </w:p>
    <w:p w:rsidR="00425659" w:rsidRDefault="00425659">
      <w:pPr>
        <w:pStyle w:val="Style1"/>
      </w:pPr>
      <w:r>
        <w:rPr>
          <w:b/>
        </w:rPr>
        <w:t xml:space="preserve">Mrs PETRUSMA </w:t>
      </w:r>
      <w:r>
        <w:t xml:space="preserve">- There is a lot more than that.  In Aboriginal heritage itself we have 13.4, but we also have Parks as well, and there is quite a range of different areas.  We have the Aboriginal Employment Strategy, which the </w:t>
      </w:r>
      <w:bookmarkStart w:id="2" w:name="OLE_LINK3"/>
      <w:r>
        <w:t xml:space="preserve">State Service Management Office </w:t>
      </w:r>
      <w:bookmarkEnd w:id="2"/>
      <w:r>
        <w:t>is also developing at the moment, which is where we want even more opportunities for Aboriginal and Torres Strait Islander people to be employed right across the State Service.</w:t>
      </w:r>
    </w:p>
    <w:p w:rsidR="00425659" w:rsidRDefault="00425659">
      <w:pPr>
        <w:pStyle w:val="Style1"/>
      </w:pPr>
    </w:p>
    <w:p w:rsidR="00425659" w:rsidRDefault="00425659">
      <w:pPr>
        <w:pStyle w:val="Style1"/>
      </w:pPr>
      <w:r>
        <w:rPr>
          <w:b/>
          <w:color w:val="000000"/>
        </w:rPr>
        <w:t>CHAIR</w:t>
      </w:r>
      <w:r>
        <w:t xml:space="preserve"> - We are drifting away from Aboriginal Heritage.  If we could focus on that, please?</w:t>
      </w:r>
    </w:p>
    <w:p w:rsidR="00425659" w:rsidRDefault="00425659">
      <w:pPr>
        <w:pStyle w:val="Style1"/>
      </w:pPr>
    </w:p>
    <w:p w:rsidR="00425659" w:rsidRDefault="00425659">
      <w:pPr>
        <w:pStyle w:val="Style1"/>
        <w:rPr>
          <w:bCs/>
        </w:rPr>
      </w:pPr>
      <w:r>
        <w:rPr>
          <w:b/>
        </w:rPr>
        <w:t xml:space="preserve">Mr VALENTINE - </w:t>
      </w:r>
      <w:r>
        <w:rPr>
          <w:bCs/>
        </w:rPr>
        <w:t>It was on heritage.  Sorry, you were saying that to the minister.</w:t>
      </w:r>
    </w:p>
    <w:p w:rsidR="00425659" w:rsidRDefault="00425659">
      <w:pPr>
        <w:pStyle w:val="Style1"/>
        <w:rPr>
          <w:bCs/>
        </w:rPr>
      </w:pPr>
    </w:p>
    <w:p w:rsidR="00425659" w:rsidRDefault="00425659">
      <w:pPr>
        <w:pStyle w:val="Style1"/>
      </w:pPr>
      <w:r>
        <w:rPr>
          <w:b/>
        </w:rPr>
        <w:t>Mrs PETRUSMA -</w:t>
      </w:r>
      <w:r>
        <w:t xml:space="preserve"> There are 13.4 employed directly in Aboriginal Heritage.</w:t>
      </w:r>
    </w:p>
    <w:p w:rsidR="00425659" w:rsidRDefault="00425659"/>
    <w:p w:rsidR="00425659" w:rsidRDefault="00425659">
      <w:pPr>
        <w:pStyle w:val="Style1"/>
      </w:pPr>
      <w:r>
        <w:rPr>
          <w:b/>
          <w:color w:val="000000"/>
        </w:rPr>
        <w:t>CHAIR</w:t>
      </w:r>
      <w:r>
        <w:t xml:space="preserve"> - I am conscious of the time and we have a number of areas to go through.</w:t>
      </w:r>
    </w:p>
    <w:p w:rsidR="00425659" w:rsidRDefault="00425659">
      <w:pPr>
        <w:pStyle w:val="Style1"/>
      </w:pPr>
    </w:p>
    <w:p w:rsidR="00425659" w:rsidRDefault="00425659">
      <w:pPr>
        <w:pStyle w:val="Style1"/>
      </w:pPr>
      <w:r>
        <w:rPr>
          <w:b/>
        </w:rPr>
        <w:t>Mr VALENTINE</w:t>
      </w:r>
      <w:r>
        <w:t xml:space="preserve"> - I understand.  My last question is in relation to the budget for this.  It goes down by 8.5 per cent in the first year and then gradually climbs back.  What is the reason for the 8.5 per cent drop in that budget?</w:t>
      </w:r>
    </w:p>
    <w:p w:rsidR="00425659" w:rsidRDefault="00425659">
      <w:pPr>
        <w:pStyle w:val="Style1"/>
      </w:pPr>
    </w:p>
    <w:p w:rsidR="00425659" w:rsidRDefault="00425659">
      <w:pPr>
        <w:pStyle w:val="Style1"/>
      </w:pPr>
      <w:r>
        <w:rPr>
          <w:b/>
        </w:rPr>
        <w:t xml:space="preserve">Mrs PETRUSMA </w:t>
      </w:r>
      <w:r>
        <w:t>- For the Aboriginal Heritage budget?</w:t>
      </w:r>
    </w:p>
    <w:p w:rsidR="00425659" w:rsidRDefault="00425659">
      <w:pPr>
        <w:pStyle w:val="Style1"/>
      </w:pPr>
    </w:p>
    <w:p w:rsidR="00425659" w:rsidRDefault="00425659">
      <w:pPr>
        <w:pStyle w:val="Style1"/>
      </w:pPr>
      <w:r>
        <w:rPr>
          <w:b/>
        </w:rPr>
        <w:lastRenderedPageBreak/>
        <w:t>Mr VALENTINE</w:t>
      </w:r>
      <w:r>
        <w:t xml:space="preserve"> - Line item 3.3, page 276, table 10.14.</w:t>
      </w:r>
    </w:p>
    <w:p w:rsidR="00425659" w:rsidRDefault="00425659">
      <w:pPr>
        <w:pStyle w:val="Style1"/>
      </w:pPr>
    </w:p>
    <w:p w:rsidR="00425659" w:rsidRDefault="00425659">
      <w:pPr>
        <w:pStyle w:val="Style1"/>
      </w:pPr>
      <w:r>
        <w:rPr>
          <w:b/>
        </w:rPr>
        <w:t xml:space="preserve">Mrs PETRUSMA </w:t>
      </w:r>
      <w:r>
        <w:t>- It decreases as it says in the budget paper because it is attributed to a reduction in the Australian Government funding reflected through for the management of the Tasmanian Wilderness World Heritage Area.  However, keep in mind -</w:t>
      </w:r>
    </w:p>
    <w:p w:rsidR="00425659" w:rsidRDefault="00425659">
      <w:pPr>
        <w:pStyle w:val="Style1"/>
      </w:pPr>
    </w:p>
    <w:p w:rsidR="00425659" w:rsidRDefault="00425659">
      <w:pPr>
        <w:pStyle w:val="Style1"/>
      </w:pPr>
      <w:r>
        <w:rPr>
          <w:b/>
        </w:rPr>
        <w:t>Mr VALENTINE</w:t>
      </w:r>
      <w:r>
        <w:t xml:space="preserve"> - It doesn't have a note on it.  Sorry, I didn't see it.</w:t>
      </w:r>
    </w:p>
    <w:p w:rsidR="00425659" w:rsidRDefault="00425659">
      <w:pPr>
        <w:pStyle w:val="Style1"/>
      </w:pPr>
    </w:p>
    <w:p w:rsidR="00425659" w:rsidRDefault="00425659">
      <w:pPr>
        <w:pStyle w:val="Style1"/>
      </w:pPr>
      <w:r>
        <w:rPr>
          <w:b/>
          <w:color w:val="000000"/>
        </w:rPr>
        <w:t>CHAIR</w:t>
      </w:r>
      <w:r>
        <w:t xml:space="preserve"> - It does on the expenditure page.</w:t>
      </w:r>
    </w:p>
    <w:p w:rsidR="00425659" w:rsidRDefault="00425659">
      <w:pPr>
        <w:pStyle w:val="Style1"/>
      </w:pPr>
    </w:p>
    <w:p w:rsidR="00425659" w:rsidRDefault="00425659">
      <w:pPr>
        <w:pStyle w:val="Style1"/>
      </w:pPr>
      <w:r>
        <w:rPr>
          <w:b/>
          <w:bCs/>
        </w:rPr>
        <w:t xml:space="preserve">Ms WILSON - </w:t>
      </w:r>
      <w:r>
        <w:t>On page 253, it is notes 5 and 8.</w:t>
      </w:r>
    </w:p>
    <w:p w:rsidR="00425659" w:rsidRDefault="00425659">
      <w:pPr>
        <w:pStyle w:val="Style1"/>
      </w:pPr>
    </w:p>
    <w:p w:rsidR="00425659" w:rsidRDefault="00425659">
      <w:pPr>
        <w:pStyle w:val="Style1"/>
      </w:pPr>
      <w:r>
        <w:rPr>
          <w:b/>
        </w:rPr>
        <w:t xml:space="preserve">Mrs PETRUSMA </w:t>
      </w:r>
      <w:r>
        <w:t>- The federal government has recently announced more funding.  Next year that will go up again.  It is because when this was done we didn't have those amounts of money.  Next year the amounts will go back up because the TWWHA funding will go back in again.  Recently the Australian Government has confirmed it will invest $25.5 million over five years.  A portion of that will come back into Aboriginal Heritage.</w:t>
      </w:r>
    </w:p>
    <w:p w:rsidR="00425659" w:rsidRDefault="00425659">
      <w:pPr>
        <w:pStyle w:val="Style1"/>
      </w:pPr>
    </w:p>
    <w:p w:rsidR="00425659" w:rsidRDefault="00425659">
      <w:pPr>
        <w:pStyle w:val="Style1"/>
      </w:pPr>
      <w:r>
        <w:rPr>
          <w:b/>
        </w:rPr>
        <w:t>Mr VALENTINE</w:t>
      </w:r>
      <w:r>
        <w:t xml:space="preserve"> - There is not a lot of performance information on this line item.  I was wondering whether there ought to be.</w:t>
      </w:r>
    </w:p>
    <w:p w:rsidR="00425659" w:rsidRDefault="00425659">
      <w:pPr>
        <w:pStyle w:val="Style1"/>
      </w:pPr>
    </w:p>
    <w:p w:rsidR="00425659" w:rsidRDefault="00425659">
      <w:pPr>
        <w:pStyle w:val="Style1"/>
      </w:pPr>
      <w:r>
        <w:rPr>
          <w:b/>
        </w:rPr>
        <w:t xml:space="preserve">Mrs PETRUSMA </w:t>
      </w:r>
      <w:r>
        <w:t>- In regards to Aboriginal Heritage, there are three different ones.</w:t>
      </w:r>
    </w:p>
    <w:p w:rsidR="00425659" w:rsidRDefault="00425659">
      <w:pPr>
        <w:pStyle w:val="Style1"/>
      </w:pPr>
    </w:p>
    <w:p w:rsidR="00425659" w:rsidRDefault="00425659">
      <w:pPr>
        <w:pStyle w:val="Style1"/>
      </w:pPr>
      <w:r>
        <w:rPr>
          <w:b/>
        </w:rPr>
        <w:t>Mr VALENTINE</w:t>
      </w:r>
      <w:r>
        <w:t xml:space="preserve"> - Whereabouts?</w:t>
      </w:r>
    </w:p>
    <w:p w:rsidR="00425659" w:rsidRDefault="00425659">
      <w:pPr>
        <w:pStyle w:val="Style1"/>
      </w:pPr>
    </w:p>
    <w:p w:rsidR="00425659" w:rsidRDefault="00425659">
      <w:pPr>
        <w:pStyle w:val="Style1"/>
      </w:pPr>
      <w:r>
        <w:rPr>
          <w:b/>
        </w:rPr>
        <w:t xml:space="preserve">Mrs PETRUSMA </w:t>
      </w:r>
      <w:r>
        <w:t>- That is on page 260.</w:t>
      </w:r>
    </w:p>
    <w:p w:rsidR="00425659" w:rsidRDefault="00425659">
      <w:pPr>
        <w:pStyle w:val="Style1"/>
      </w:pPr>
    </w:p>
    <w:p w:rsidR="00425659" w:rsidRDefault="00425659">
      <w:pPr>
        <w:pStyle w:val="Style1"/>
      </w:pPr>
      <w:r>
        <w:rPr>
          <w:b/>
        </w:rPr>
        <w:t>Mr VALENTINE</w:t>
      </w:r>
      <w:r>
        <w:t xml:space="preserve"> - I have that.  That is okay, I don't need any more.</w:t>
      </w:r>
    </w:p>
    <w:p w:rsidR="00425659" w:rsidRDefault="00425659">
      <w:pPr>
        <w:pStyle w:val="Style1"/>
      </w:pPr>
    </w:p>
    <w:p w:rsidR="00425659" w:rsidRDefault="00425659">
      <w:pPr>
        <w:pStyle w:val="Style1"/>
      </w:pPr>
      <w:r>
        <w:rPr>
          <w:b/>
        </w:rPr>
        <w:t xml:space="preserve">Mrs PETRUSMA </w:t>
      </w:r>
      <w:r>
        <w:t xml:space="preserve">- I note for the record that Aboriginal Heritage does set high benchmarks for itself because we insist on having targets of 100 per cent for all those parameters, keeping in mind that with the changes to the Aboriginal Heritage Act and the large number of calls coming in for the </w:t>
      </w:r>
      <w:bookmarkStart w:id="3" w:name="OLE_LINK1"/>
      <w:r>
        <w:t>dial-before-you-dig service</w:t>
      </w:r>
      <w:bookmarkEnd w:id="3"/>
      <w:r>
        <w:t>, the work has gone exponentially but they are still within all those parameters sticking to their target of 100 per cent.  They are doing a good job.</w:t>
      </w:r>
    </w:p>
    <w:p w:rsidR="00425659" w:rsidRDefault="00425659">
      <w:pPr>
        <w:pStyle w:val="Style1"/>
      </w:pPr>
    </w:p>
    <w:p w:rsidR="00425659" w:rsidRDefault="00425659">
      <w:pPr>
        <w:pStyle w:val="Style1"/>
      </w:pPr>
      <w:r>
        <w:rPr>
          <w:b/>
        </w:rPr>
        <w:t>Mr VALENTINE</w:t>
      </w:r>
      <w:r>
        <w:t xml:space="preserve"> - Thanks, minister.</w:t>
      </w:r>
    </w:p>
    <w:p w:rsidR="00425659" w:rsidRDefault="00425659">
      <w:pPr>
        <w:pStyle w:val="Style1"/>
      </w:pPr>
    </w:p>
    <w:p w:rsidR="00425659" w:rsidRDefault="00425659">
      <w:pPr>
        <w:pStyle w:val="Style1"/>
      </w:pPr>
      <w:r>
        <w:rPr>
          <w:b/>
          <w:color w:val="000000"/>
        </w:rPr>
        <w:t>CHAIR</w:t>
      </w:r>
      <w:r>
        <w:t xml:space="preserve"> - We will move to Minister for Disability Services and Community Development.  Minister, do you need different people at the table?</w:t>
      </w:r>
    </w:p>
    <w:p w:rsidR="00425659" w:rsidRDefault="00425659">
      <w:pPr>
        <w:pStyle w:val="Style1"/>
      </w:pPr>
    </w:p>
    <w:p w:rsidR="00425659" w:rsidRDefault="00425659">
      <w:pPr>
        <w:pStyle w:val="Style1"/>
      </w:pPr>
      <w:r>
        <w:rPr>
          <w:b/>
        </w:rPr>
        <w:t xml:space="preserve">Mrs PETRUSMA </w:t>
      </w:r>
      <w:r>
        <w:t>- Yes.</w:t>
      </w:r>
    </w:p>
    <w:p w:rsidR="00425659" w:rsidRDefault="00425659">
      <w:pPr>
        <w:pStyle w:val="Style1"/>
      </w:pPr>
    </w:p>
    <w:p w:rsidR="00425659" w:rsidRDefault="00425659">
      <w:pPr>
        <w:pStyle w:val="Style3"/>
        <w:rPr>
          <w:b/>
          <w:bCs/>
        </w:rPr>
      </w:pPr>
      <w:r>
        <w:rPr>
          <w:b/>
          <w:bCs/>
        </w:rPr>
        <w:t>Output Group 6</w:t>
      </w:r>
    </w:p>
    <w:p w:rsidR="00425659" w:rsidRDefault="00425659">
      <w:pPr>
        <w:pStyle w:val="Style3"/>
        <w:rPr>
          <w:b/>
          <w:bCs/>
        </w:rPr>
      </w:pPr>
      <w:r>
        <w:rPr>
          <w:b/>
          <w:bCs/>
        </w:rPr>
        <w:t>Disability Services and Community Development</w:t>
      </w:r>
    </w:p>
    <w:p w:rsidR="00425659" w:rsidRDefault="00425659">
      <w:pPr>
        <w:pStyle w:val="Style3"/>
        <w:rPr>
          <w:b/>
          <w:bCs/>
        </w:rPr>
      </w:pPr>
    </w:p>
    <w:p w:rsidR="00425659" w:rsidRDefault="00425659">
      <w:pPr>
        <w:pStyle w:val="Style3"/>
        <w:rPr>
          <w:b/>
          <w:bCs/>
        </w:rPr>
      </w:pPr>
      <w:r>
        <w:rPr>
          <w:b/>
          <w:bCs/>
        </w:rPr>
        <w:t>Overview</w:t>
      </w:r>
    </w:p>
    <w:p w:rsidR="00425659" w:rsidRDefault="00425659">
      <w:pPr>
        <w:pStyle w:val="Style3"/>
        <w:rPr>
          <w:b/>
          <w:bCs/>
        </w:rPr>
      </w:pPr>
    </w:p>
    <w:p w:rsidR="00425659" w:rsidRDefault="00425659">
      <w:pPr>
        <w:pStyle w:val="Style3"/>
        <w:rPr>
          <w:b/>
          <w:bCs/>
        </w:rPr>
      </w:pPr>
      <w:r>
        <w:rPr>
          <w:b/>
          <w:bCs/>
        </w:rPr>
        <w:t>6.2 Disability Services -</w:t>
      </w:r>
    </w:p>
    <w:p w:rsidR="00425659" w:rsidRDefault="00425659">
      <w:pPr>
        <w:pStyle w:val="Style3"/>
        <w:rPr>
          <w:b/>
          <w:bCs/>
        </w:rPr>
      </w:pPr>
    </w:p>
    <w:p w:rsidR="00425659" w:rsidRDefault="00425659">
      <w:pPr>
        <w:pStyle w:val="Style1"/>
      </w:pPr>
    </w:p>
    <w:p w:rsidR="00425659" w:rsidRDefault="00425659">
      <w:pPr>
        <w:pStyle w:val="Style1"/>
      </w:pPr>
      <w:r>
        <w:rPr>
          <w:b/>
          <w:color w:val="000000"/>
        </w:rPr>
        <w:lastRenderedPageBreak/>
        <w:t>CHAIR</w:t>
      </w:r>
      <w:r>
        <w:t xml:space="preserve"> - Minister, do you need to make any brief opening statements?</w:t>
      </w:r>
    </w:p>
    <w:p w:rsidR="00425659" w:rsidRDefault="00425659">
      <w:pPr>
        <w:pStyle w:val="Style1"/>
      </w:pPr>
    </w:p>
    <w:p w:rsidR="00425659" w:rsidRDefault="00425659">
      <w:pPr>
        <w:pStyle w:val="Style1"/>
      </w:pPr>
      <w:r>
        <w:rPr>
          <w:b/>
        </w:rPr>
        <w:t xml:space="preserve">Mrs PETRUSMA </w:t>
      </w:r>
      <w:r>
        <w:t>- Briefly, Chair, in this budget for disability we are committing nearly $900 million for disability support and services over the forward Estimates with $878 million in cash and in kind contributions to the National Disability Insurance Scheme.  On top of this, there is $21.2 million for the Affordable Housing Action Plan for disability specific housing, $200 000 per annum over three years, so $600 000 in total for National Disability Services.  There is extra funding for research and diagnosis of autism and funding for disability sports</w:t>
      </w:r>
      <w:r>
        <w:rPr>
          <w:bCs/>
        </w:rPr>
        <w:t>.</w:t>
      </w:r>
      <w:r>
        <w:t xml:space="preserve">  Also, there is an extra $1.1 million for our peak bodies - Youth Network, </w:t>
      </w:r>
      <w:bookmarkStart w:id="4" w:name="OLE_LINK2"/>
      <w:r>
        <w:t>Council of the Ageing</w:t>
      </w:r>
      <w:bookmarkEnd w:id="4"/>
      <w:r>
        <w:t xml:space="preserve">, Volunteering Tasmania and Multicultural Council of Tasmania, which will have their core funding increased for the first time since 2010.  Three new bodies have been elevated to peak body status:  Carers Tasmania, the </w:t>
      </w:r>
      <w:bookmarkStart w:id="5" w:name="OLE_LINK5"/>
      <w:r>
        <w:t>Tasmanian Men's Shed Association and the RSL</w:t>
      </w:r>
      <w:bookmarkEnd w:id="5"/>
      <w:r>
        <w:t>.  They will get $110 000 per annum as well as indexation for the first time from 2018</w:t>
      </w:r>
      <w:r>
        <w:noBreakHyphen/>
        <w:t>19, as well as $1.8 million for food security.</w:t>
      </w:r>
    </w:p>
    <w:p w:rsidR="00425659" w:rsidRDefault="00425659">
      <w:pPr>
        <w:pStyle w:val="Style1"/>
      </w:pPr>
    </w:p>
    <w:p w:rsidR="00425659" w:rsidRDefault="00425659">
      <w:pPr>
        <w:pStyle w:val="Style1"/>
      </w:pPr>
      <w:r>
        <w:rPr>
          <w:b/>
          <w:bCs/>
        </w:rPr>
        <w:t>Mr WILLIE</w:t>
      </w:r>
      <w:r>
        <w:t xml:space="preserve"> - I know my colleagues asked you a lot of questions last night but I haven't had a chance to check your answers so apologies if I ask a question they have.</w:t>
      </w:r>
    </w:p>
    <w:p w:rsidR="00425659" w:rsidRDefault="00425659">
      <w:pPr>
        <w:pStyle w:val="Style1"/>
      </w:pPr>
    </w:p>
    <w:p w:rsidR="00425659" w:rsidRDefault="00425659">
      <w:pPr>
        <w:pStyle w:val="Style1"/>
      </w:pPr>
      <w:r>
        <w:t>My first question is:  has the Government identified how many people who are living with a disability in Tasmania who won't be eligible for the NDIS, and does the state have a plan in place to continue the services they currently access?</w:t>
      </w:r>
    </w:p>
    <w:p w:rsidR="00425659" w:rsidRDefault="00425659">
      <w:pPr>
        <w:pStyle w:val="Style1"/>
      </w:pPr>
    </w:p>
    <w:p w:rsidR="00425659" w:rsidRDefault="00425659">
      <w:pPr>
        <w:pStyle w:val="Style1"/>
      </w:pPr>
      <w:r>
        <w:rPr>
          <w:b/>
        </w:rPr>
        <w:t xml:space="preserve">Mrs PETRUSMA </w:t>
      </w:r>
      <w:r>
        <w:t>- Back in 2013 when the bilaterals were first signed for the rollout of the NDIS, around 4600 Tasmanians with disability were currently receiving services.  That has been increased to 10 600 Tasmanians with disability so an extra 6000 Tasmanians will be able to get services under the NDIS that were not able to before.</w:t>
      </w:r>
    </w:p>
    <w:p w:rsidR="00425659" w:rsidRDefault="00425659">
      <w:pPr>
        <w:pStyle w:val="Style1"/>
      </w:pPr>
    </w:p>
    <w:p w:rsidR="00425659" w:rsidRDefault="00425659">
      <w:pPr>
        <w:pStyle w:val="Style1"/>
      </w:pPr>
      <w:r>
        <w:t>People coming forward and the number of appeals that have gone to the AAT is still in single figures.  Just about anyone who wanted services under the NDIS has been successful and there is a very small number of appeals.  At the moment we are tracking very well.</w:t>
      </w:r>
    </w:p>
    <w:p w:rsidR="00425659" w:rsidRDefault="00425659">
      <w:pPr>
        <w:pStyle w:val="Style1"/>
      </w:pPr>
    </w:p>
    <w:p w:rsidR="00425659" w:rsidRDefault="00425659">
      <w:pPr>
        <w:pStyle w:val="Style1"/>
      </w:pPr>
      <w:r>
        <w:rPr>
          <w:b/>
          <w:bCs/>
        </w:rPr>
        <w:t>Mr WILLIE</w:t>
      </w:r>
      <w:r>
        <w:t xml:space="preserve"> - Minister, it is a market</w:t>
      </w:r>
      <w:r>
        <w:noBreakHyphen/>
        <w:t>based system and I guess Tasmania would be seen as having thin markets in some areas, particularly regional areas.  Is the Government worried about market failure in any particular area and do you have contingency funds if that does occur?</w:t>
      </w:r>
    </w:p>
    <w:p w:rsidR="00425659" w:rsidRDefault="00425659">
      <w:pPr>
        <w:pStyle w:val="Style1"/>
      </w:pPr>
    </w:p>
    <w:p w:rsidR="00425659" w:rsidRDefault="00425659">
      <w:pPr>
        <w:pStyle w:val="Style1"/>
      </w:pPr>
      <w:r>
        <w:rPr>
          <w:b/>
        </w:rPr>
        <w:t xml:space="preserve">Mrs PETRUSMA </w:t>
      </w:r>
      <w:r>
        <w:t>- In regards to the full rollout, the great thing about the NDIS is that it has had great tripartisan support, not only in this state but also around the federal table of the Disability Reform Council.  It doesn't matter if you are Liberal or Labor sitting on the Disability Reform Council, all states and territories as well as the federal government are very committed to making sure it succeeds right across Australia.</w:t>
      </w:r>
    </w:p>
    <w:p w:rsidR="00425659" w:rsidRDefault="00425659">
      <w:pPr>
        <w:pStyle w:val="Style1"/>
      </w:pPr>
    </w:p>
    <w:p w:rsidR="00425659" w:rsidRDefault="00425659">
      <w:pPr>
        <w:pStyle w:val="Style1"/>
      </w:pPr>
      <w:r>
        <w:t xml:space="preserve">In Tasmania we have been able to acquire a large amount of sector development funds from the Commonwealth.  We received $3.23 million for projects under the Commonwealth's </w:t>
      </w:r>
      <w:bookmarkStart w:id="6" w:name="OLE_LINK4"/>
      <w:r>
        <w:t xml:space="preserve">Sector Development Fund. </w:t>
      </w:r>
      <w:bookmarkEnd w:id="6"/>
      <w:r>
        <w:t xml:space="preserve"> Over the past 12 months, National Disability Services, for example, has received $625 000 of this funding to build capacity for providers in Tasmania for activities that support the workforce to transition with a focus on leadership, diversity and person</w:t>
      </w:r>
      <w:r>
        <w:noBreakHyphen/>
        <w:t xml:space="preserve">centred delivery.  </w:t>
      </w:r>
    </w:p>
    <w:p w:rsidR="00425659" w:rsidRDefault="00425659">
      <w:pPr>
        <w:pStyle w:val="Style1"/>
      </w:pPr>
    </w:p>
    <w:p w:rsidR="00425659" w:rsidRDefault="00425659">
      <w:pPr>
        <w:pStyle w:val="Style1"/>
      </w:pPr>
      <w:r>
        <w:t xml:space="preserve">There has been funding of $125 000 for sector workforce development to promote the disability sector as a career of choice.  Also, there is further funding of $200 000 to develop and implement </w:t>
      </w:r>
      <w:r>
        <w:lastRenderedPageBreak/>
        <w:t>strategies to increase the availability and future supply of allied health workers working in the disability sector, especially in rural and remote areas.</w:t>
      </w:r>
    </w:p>
    <w:p w:rsidR="00425659" w:rsidRDefault="00425659">
      <w:pPr>
        <w:pStyle w:val="Style1"/>
      </w:pPr>
    </w:p>
    <w:p w:rsidR="00425659" w:rsidRDefault="00425659">
      <w:pPr>
        <w:pStyle w:val="Style1"/>
      </w:pPr>
      <w:r>
        <w:t>TasCOSS has received $1.32 million for the establishment and coordination of an expert panel to assist providers to operate effectively in the NDIS, especially, as you were talking about, in the rural and remote areas.</w:t>
      </w:r>
    </w:p>
    <w:p w:rsidR="00425659" w:rsidRDefault="00425659">
      <w:pPr>
        <w:pStyle w:val="Style1"/>
      </w:pPr>
    </w:p>
    <w:p w:rsidR="00425659" w:rsidRDefault="00425659">
      <w:pPr>
        <w:pStyle w:val="Style1"/>
      </w:pPr>
      <w:r>
        <w:t xml:space="preserve">ACD has received $775 000 for the development and promotion of resources to better connect NDIS participants with mainstream services.  </w:t>
      </w:r>
    </w:p>
    <w:p w:rsidR="00425659" w:rsidRDefault="00425659">
      <w:pPr>
        <w:pStyle w:val="Style1"/>
      </w:pPr>
    </w:p>
    <w:p w:rsidR="00425659" w:rsidRDefault="00425659">
      <w:pPr>
        <w:pStyle w:val="Style1"/>
      </w:pPr>
      <w:r>
        <w:t>Richmond Fellowship Tasmania has received $510 000 to assist people with disability who may not have engaged in services previously to participate in the NDIS through the development and implementation of engagement strategies.</w:t>
      </w:r>
    </w:p>
    <w:p w:rsidR="00425659" w:rsidRDefault="00425659">
      <w:pPr>
        <w:pStyle w:val="Style1"/>
      </w:pPr>
    </w:p>
    <w:p w:rsidR="00425659" w:rsidRDefault="00425659">
      <w:pPr>
        <w:pStyle w:val="Style1"/>
      </w:pPr>
      <w:r>
        <w:t>All these projects are progressing well and are on track to be finalised later on this year.  They are all about helping the sector to transition and keep on doing that work.  At the same time, through Ms Ganley and her team, they are doing a lot of work with the NDIA in Tasmania to look at any areas where extra resources may need to go in.  We speak to providers.  In Tasmania now we are up to nearly 1100 providers.  We have gone from 78 when we first started off to 1100 providers of services in Tasmania.  It is a huge growth of providers in this state which are available and very innovative ideas are occurring across the state.  The good thing about Tasmania is that we have one of the highest satisfaction rates.  In so many ways we are further ahead than a lot of our states and territories where organisations in Tasmania are now going to the mainland delivering services in Victoria, South Australia and Western Australia.  It is not often that actually hear about, especially in the community sector, where we are actually going the other way.  People thought that it would be the big people coming down from the mainland to take over but we are going to the mainland and taking what is good about here to the mainland.  It has been very exciting.</w:t>
      </w:r>
    </w:p>
    <w:p w:rsidR="00425659" w:rsidRDefault="00425659">
      <w:pPr>
        <w:pStyle w:val="Style1"/>
      </w:pPr>
    </w:p>
    <w:p w:rsidR="00425659" w:rsidRDefault="00425659">
      <w:pPr>
        <w:pStyle w:val="Style1"/>
      </w:pPr>
      <w:r>
        <w:rPr>
          <w:b/>
          <w:color w:val="000000"/>
        </w:rPr>
        <w:t>CHAIR</w:t>
      </w:r>
      <w:r>
        <w:t xml:space="preserve"> - This is an area that has been raised with me by some of the service providers in our regional communities; there has been an explosion of service providers and they are finding some of their clients who are having to deal with multiple service providers.  One comes in at 9.30 a.m., one comes in at 10.30 a.m. and then you have one in the afternoon.  It does not seem like these services are being coordinated.  It seems inefficient and you could argue a waste of money if it is not being coordinated.  An individual's personal needs could possibly more can be met from one service if there was better integration.  Are you aware of that?  Is there anything you can do as minister with regard to that?</w:t>
      </w:r>
    </w:p>
    <w:p w:rsidR="00425659" w:rsidRDefault="00425659">
      <w:pPr>
        <w:pStyle w:val="Style1"/>
      </w:pPr>
    </w:p>
    <w:p w:rsidR="00425659" w:rsidRDefault="00425659">
      <w:pPr>
        <w:pStyle w:val="Style1"/>
      </w:pPr>
      <w:r>
        <w:rPr>
          <w:b/>
        </w:rPr>
        <w:t xml:space="preserve">Mrs PETRUSMA </w:t>
      </w:r>
      <w:r>
        <w:t>- The great thing about the NDIS is it is all about the person having the choice and control over their own package.  I have looked at it from my health background and also I was doing a lot of work joining up human services as well.  You speak to participants and they say, 'I don't mind that provider coming in and doing that for me'.  The do have choice and control over their package but also through the NDIS they can have support coordination, that is a different package that can be done by the NDIS.</w:t>
      </w:r>
    </w:p>
    <w:p w:rsidR="00425659" w:rsidRDefault="00425659">
      <w:pPr>
        <w:pStyle w:val="Style1"/>
      </w:pPr>
    </w:p>
    <w:p w:rsidR="00425659" w:rsidRDefault="00425659">
      <w:pPr>
        <w:pStyle w:val="Style1"/>
      </w:pPr>
      <w:r>
        <w:rPr>
          <w:b/>
          <w:color w:val="000000"/>
        </w:rPr>
        <w:t>CHAIR</w:t>
      </w:r>
      <w:r>
        <w:t xml:space="preserve"> - It uses up some of their money just having someone coordinate it all.</w:t>
      </w:r>
    </w:p>
    <w:p w:rsidR="00425659" w:rsidRDefault="00425659">
      <w:pPr>
        <w:pStyle w:val="Style1"/>
      </w:pPr>
    </w:p>
    <w:p w:rsidR="00425659" w:rsidRDefault="00425659">
      <w:pPr>
        <w:pStyle w:val="Style1"/>
      </w:pPr>
      <w:r>
        <w:rPr>
          <w:b/>
        </w:rPr>
        <w:t xml:space="preserve">Mrs PETRUSMA </w:t>
      </w:r>
      <w:r>
        <w:t>- It is a different service.</w:t>
      </w:r>
    </w:p>
    <w:p w:rsidR="00425659" w:rsidRDefault="00425659">
      <w:pPr>
        <w:pStyle w:val="Style1"/>
      </w:pPr>
    </w:p>
    <w:p w:rsidR="00425659" w:rsidRDefault="00425659">
      <w:pPr>
        <w:pStyle w:val="Style1"/>
      </w:pPr>
      <w:r>
        <w:rPr>
          <w:b/>
          <w:bCs/>
        </w:rPr>
        <w:t xml:space="preserve">Ms GANLEY - </w:t>
      </w:r>
      <w:r>
        <w:t xml:space="preserve">It is a particular budgeted item so it is separate line item budgeted to assist people to coordinate their range of supports if they want that assistance.  They also have access to </w:t>
      </w:r>
      <w:r>
        <w:lastRenderedPageBreak/>
        <w:t>local area coordination so there are different tiers depending on the complexity of the support arrangements for the individual.</w:t>
      </w:r>
    </w:p>
    <w:p w:rsidR="00425659" w:rsidRDefault="00425659">
      <w:pPr>
        <w:pStyle w:val="Style1"/>
      </w:pPr>
    </w:p>
    <w:p w:rsidR="00425659" w:rsidRDefault="00425659">
      <w:pPr>
        <w:pStyle w:val="Style1"/>
      </w:pPr>
      <w:r>
        <w:rPr>
          <w:b/>
          <w:color w:val="000000"/>
        </w:rPr>
        <w:t>CHAIR</w:t>
      </w:r>
      <w:r>
        <w:t xml:space="preserve"> - This is all managed from the Commonwealth generally isn't it?</w:t>
      </w:r>
    </w:p>
    <w:p w:rsidR="00425659" w:rsidRDefault="00425659">
      <w:pPr>
        <w:pStyle w:val="Style1"/>
      </w:pPr>
    </w:p>
    <w:p w:rsidR="00425659" w:rsidRDefault="00425659">
      <w:pPr>
        <w:pStyle w:val="Style1"/>
      </w:pPr>
      <w:r>
        <w:rPr>
          <w:b/>
          <w:bCs/>
        </w:rPr>
        <w:t xml:space="preserve">Ms GANLEY - </w:t>
      </w:r>
      <w:r>
        <w:t>Yes, the NDIA.</w:t>
      </w:r>
    </w:p>
    <w:p w:rsidR="00425659" w:rsidRDefault="00425659">
      <w:pPr>
        <w:pStyle w:val="Style1"/>
      </w:pPr>
    </w:p>
    <w:p w:rsidR="00425659" w:rsidRDefault="00425659">
      <w:pPr>
        <w:pStyle w:val="Style1"/>
      </w:pPr>
      <w:r>
        <w:rPr>
          <w:b/>
          <w:color w:val="000000"/>
        </w:rPr>
        <w:t>CHAIR</w:t>
      </w:r>
      <w:r>
        <w:t xml:space="preserve"> - I have had representations from constituents on this.  They let me know as the local member, so I am aware, and I encourage them to engage with their federal members.  What is the role of the state in assisting people with this?</w:t>
      </w:r>
    </w:p>
    <w:p w:rsidR="00425659" w:rsidRDefault="00425659">
      <w:pPr>
        <w:pStyle w:val="Style1"/>
      </w:pPr>
    </w:p>
    <w:p w:rsidR="00425659" w:rsidRDefault="00425659">
      <w:pPr>
        <w:pStyle w:val="Style1"/>
      </w:pPr>
      <w:r>
        <w:rPr>
          <w:b/>
        </w:rPr>
        <w:t xml:space="preserve">Mrs PETRUSMA </w:t>
      </w:r>
      <w:r>
        <w:t>- At any time if you ever hear of any concerns I am very happy for you to let my office know and we can raise it, whether it is at Disability Reform Council level with the federal minister, the department of Social Services or the minister for Disability Services.  We can raise it with the CEO of the NDIA.  All members are aware that there is a contact in the NDIA for you to contact as the local member if you want to take it straight to the NDIA yourself. .  Have you all received information?</w:t>
      </w:r>
    </w:p>
    <w:p w:rsidR="00425659" w:rsidRDefault="00425659">
      <w:pPr>
        <w:pStyle w:val="Style1"/>
      </w:pPr>
    </w:p>
    <w:p w:rsidR="00425659" w:rsidRDefault="00425659">
      <w:pPr>
        <w:pStyle w:val="Style1"/>
      </w:pPr>
      <w:r>
        <w:rPr>
          <w:b/>
          <w:color w:val="000000"/>
        </w:rPr>
        <w:t>CHAIR</w:t>
      </w:r>
      <w:r>
        <w:t xml:space="preserve"> - I do not recall that.</w:t>
      </w:r>
    </w:p>
    <w:p w:rsidR="00425659" w:rsidRDefault="00425659">
      <w:pPr>
        <w:pStyle w:val="Style1"/>
      </w:pPr>
    </w:p>
    <w:p w:rsidR="00425659" w:rsidRDefault="00425659">
      <w:pPr>
        <w:pStyle w:val="Style1"/>
      </w:pPr>
      <w:r>
        <w:rPr>
          <w:b/>
          <w:bCs/>
        </w:rPr>
        <w:t>Mr WILLIE</w:t>
      </w:r>
      <w:r>
        <w:t xml:space="preserve"> - Depending on the nature of it too.  There are advocacy groups, like Advocacy Tas, Speak Out and others that may help. </w:t>
      </w:r>
    </w:p>
    <w:p w:rsidR="00425659" w:rsidRDefault="00425659">
      <w:pPr>
        <w:pStyle w:val="Style1"/>
      </w:pPr>
    </w:p>
    <w:p w:rsidR="00425659" w:rsidRDefault="00425659">
      <w:pPr>
        <w:pStyle w:val="Style1"/>
      </w:pPr>
      <w:r>
        <w:rPr>
          <w:b/>
        </w:rPr>
        <w:t xml:space="preserve">Mrs PETRUSMA </w:t>
      </w:r>
      <w:r>
        <w:t xml:space="preserve">- You can all access the NDIA locally yourselves too and we encourage all members to make the use of that service because sometimes it might be just a case of a simple misunderstanding.  At any time, if you are not getting satisfaction yourselves just raise it with my office and we can elevate it higher.  At the moment Tasmania has been one of the shining lights in the NDIS and we definitely want to keep it going that way.  It </w:t>
      </w:r>
      <w:r w:rsidR="00C6301B">
        <w:t>has</w:t>
      </w:r>
      <w:r>
        <w:t xml:space="preserve"> one of the highest satisfaction rates and we want to be where we have more organisations that go to the mainland to export what is good about Tasmania.  Sitting around the Disability Reform Council table my interstate counterparts have all commented on how much better it is happening in Tasmania.</w:t>
      </w:r>
    </w:p>
    <w:p w:rsidR="00425659" w:rsidRDefault="00425659">
      <w:pPr>
        <w:pStyle w:val="Style1"/>
      </w:pPr>
    </w:p>
    <w:p w:rsidR="00425659" w:rsidRDefault="00425659">
      <w:pPr>
        <w:pStyle w:val="Style1"/>
      </w:pPr>
      <w:r>
        <w:rPr>
          <w:b/>
        </w:rPr>
        <w:t xml:space="preserve">Mr WILLIE - </w:t>
      </w:r>
      <w:r>
        <w:t xml:space="preserve">Minister, during the election campaign I met with some residential care providers who were concerned about moving to the new model.  I made a commitment if we won the election to meet with them very quickly.  I am wondering how your interaction with them is going and working through the challenges that they face, given the value of their assets and trying to move to a new model of care.  There were some zoning issues too in the north-west with one of the bigger providers.  </w:t>
      </w:r>
    </w:p>
    <w:p w:rsidR="00425659" w:rsidRDefault="00425659">
      <w:pPr>
        <w:pStyle w:val="Style1"/>
      </w:pPr>
    </w:p>
    <w:p w:rsidR="00425659" w:rsidRDefault="00425659">
      <w:pPr>
        <w:pStyle w:val="Style1"/>
      </w:pPr>
      <w:r>
        <w:t>Can you give me some updated information on how the government is working with those providers to ensure that they can transition smoothly with their clients?</w:t>
      </w:r>
    </w:p>
    <w:p w:rsidR="00425659" w:rsidRDefault="00425659">
      <w:pPr>
        <w:ind w:firstLine="432"/>
        <w:jc w:val="both"/>
      </w:pPr>
    </w:p>
    <w:p w:rsidR="00425659" w:rsidRDefault="00425659">
      <w:pPr>
        <w:ind w:firstLine="432"/>
        <w:jc w:val="both"/>
      </w:pPr>
      <w:r>
        <w:rPr>
          <w:b/>
        </w:rPr>
        <w:t xml:space="preserve">Mrs PETRUSMA </w:t>
      </w:r>
      <w:r>
        <w:t xml:space="preserve">- This is the large residentials that you are talking about?  We have been involved in ongoing discussions with the large residentials.  The minister, Mr Ken Wyatt came down, as the large residentials had concerns about </w:t>
      </w:r>
      <w:r w:rsidR="00C6301B">
        <w:t>continuity</w:t>
      </w:r>
      <w:r>
        <w:t xml:space="preserve"> of support and also wanted to explore different models in regards to aged care provision and their ongoing viability.  They had a round table with Mr Wyatt and their concerns have also been raised with Mr De Luca the CEO of NDIA and also with the ministers.  </w:t>
      </w:r>
    </w:p>
    <w:p w:rsidR="00425659" w:rsidRDefault="00425659">
      <w:pPr>
        <w:ind w:firstLine="432"/>
        <w:jc w:val="both"/>
      </w:pPr>
    </w:p>
    <w:p w:rsidR="00425659" w:rsidRDefault="00425659">
      <w:pPr>
        <w:ind w:firstLine="432"/>
        <w:jc w:val="both"/>
      </w:pPr>
      <w:r>
        <w:lastRenderedPageBreak/>
        <w:t xml:space="preserve">KPMG have been doing forums and there is a lot of work on continuing support and the federal government recently announced that the department of Health is looking at doing SDA funding arrangements for those over 65 years to try to assist.  We are doing a transition of the large residentials.  Devonfield is going to be the first one to transition and we are doing a lot of planning for that now.  They are transitioning on site-by-site basis so it is different to the age-based transition for others in the community.  We want to make it easier for them and to allow them to have consistent funding in cash flow.  The whole aim is for us to work alongside them and the NDIA to raise any concerns as they happen and to track how it is all going.  </w:t>
      </w:r>
    </w:p>
    <w:p w:rsidR="00425659" w:rsidRDefault="00425659">
      <w:pPr>
        <w:ind w:firstLine="432"/>
        <w:jc w:val="both"/>
      </w:pPr>
    </w:p>
    <w:p w:rsidR="00425659" w:rsidRDefault="00425659">
      <w:pPr>
        <w:ind w:firstLine="432"/>
        <w:jc w:val="both"/>
      </w:pPr>
      <w:r>
        <w:t xml:space="preserve">Ms Ganley might be able to add more to this.  I do know that they have been taking a very active role in ensuring that this is all done very smoothly.  </w:t>
      </w:r>
    </w:p>
    <w:p w:rsidR="00425659" w:rsidRDefault="00425659">
      <w:pPr>
        <w:ind w:firstLine="432"/>
        <w:jc w:val="both"/>
      </w:pPr>
    </w:p>
    <w:p w:rsidR="00425659" w:rsidRDefault="00425659">
      <w:pPr>
        <w:ind w:firstLine="432"/>
        <w:jc w:val="both"/>
      </w:pPr>
      <w:r>
        <w:rPr>
          <w:b/>
          <w:bCs/>
        </w:rPr>
        <w:t xml:space="preserve">Ms GANLEY - </w:t>
      </w:r>
      <w:r>
        <w:t>They have advised us that their biggest challenge is the mix of clients being under 65 years and transitioning to the NDIS, and over 65 years and transitioning to the continuity of support program with the department of Health.  We are working between the three agencies to look at the whole site and working out the best way to transition so that we do not disadvantage any client group.</w:t>
      </w:r>
    </w:p>
    <w:p w:rsidR="00425659" w:rsidRDefault="00425659">
      <w:pPr>
        <w:ind w:firstLine="432"/>
        <w:jc w:val="both"/>
        <w:rPr>
          <w:b/>
          <w:bCs/>
        </w:rPr>
      </w:pPr>
    </w:p>
    <w:p w:rsidR="00425659" w:rsidRDefault="00425659">
      <w:pPr>
        <w:ind w:firstLine="432"/>
        <w:jc w:val="both"/>
      </w:pPr>
      <w:r>
        <w:rPr>
          <w:b/>
          <w:bCs/>
        </w:rPr>
        <w:t>Mr WILLIE</w:t>
      </w:r>
      <w:r>
        <w:t xml:space="preserve"> - Minister, are you concerned that in the education portfolio there is a KPMG report due and that there will be recommendations to move to a needs-based funding model?  There does not seem to be the quantum of funding that is required to move to that model in the Budget.  Are you concerned about that and have you had conversations with the education minister?</w:t>
      </w:r>
    </w:p>
    <w:p w:rsidR="00425659" w:rsidRDefault="00425659">
      <w:pPr>
        <w:ind w:firstLine="432"/>
        <w:jc w:val="both"/>
      </w:pPr>
    </w:p>
    <w:p w:rsidR="00425659" w:rsidRDefault="00425659">
      <w:pPr>
        <w:ind w:firstLine="432"/>
        <w:jc w:val="both"/>
      </w:pPr>
      <w:r>
        <w:rPr>
          <w:b/>
        </w:rPr>
        <w:t xml:space="preserve">Mrs PETRUSMA </w:t>
      </w:r>
      <w:r>
        <w:t xml:space="preserve">- I have had many conversations with the minister for education and I know that he is very passionate about looking at this issue.  In his portfolio there has been a much larger investment into young children with disabilities.  An investment of $250 000 is being made for the design and testing of the model.  </w:t>
      </w:r>
    </w:p>
    <w:p w:rsidR="00425659" w:rsidRDefault="00425659">
      <w:pPr>
        <w:ind w:firstLine="432"/>
        <w:jc w:val="both"/>
      </w:pPr>
    </w:p>
    <w:p w:rsidR="00425659" w:rsidRDefault="00425659">
      <w:pPr>
        <w:ind w:firstLine="432"/>
        <w:jc w:val="both"/>
      </w:pPr>
      <w:r>
        <w:t xml:space="preserve">The new needs-based funding model will allocate funding and resources to the levels and types of educational adjustments that are required to implement appropriate teaching and learning programs for students with disabilities across Tasmanian government schools.  The new funding model will support all schools to ensure students with a disability can access, participate and engage in education in safe and inclusive learning environments.  We have to wait until this work is completed. </w:t>
      </w:r>
    </w:p>
    <w:p w:rsidR="00425659" w:rsidRDefault="00425659">
      <w:pPr>
        <w:ind w:firstLine="432"/>
        <w:jc w:val="both"/>
      </w:pPr>
    </w:p>
    <w:p w:rsidR="00425659" w:rsidRDefault="00425659">
      <w:pPr>
        <w:ind w:firstLine="432"/>
        <w:jc w:val="both"/>
      </w:pPr>
      <w:r>
        <w:rPr>
          <w:b/>
          <w:bCs/>
        </w:rPr>
        <w:t>Mr WILLIE</w:t>
      </w:r>
      <w:r>
        <w:t xml:space="preserve"> - There does not appear to be the funding required to move to that model.  It could be up to three times as much as what is allocated in the budget.  Are you concerned about that?</w:t>
      </w:r>
    </w:p>
    <w:p w:rsidR="00425659" w:rsidRDefault="00425659">
      <w:pPr>
        <w:ind w:firstLine="432"/>
        <w:jc w:val="both"/>
      </w:pPr>
    </w:p>
    <w:p w:rsidR="00425659" w:rsidRDefault="00425659">
      <w:pPr>
        <w:ind w:firstLine="432"/>
        <w:jc w:val="both"/>
      </w:pPr>
      <w:r>
        <w:rPr>
          <w:b/>
        </w:rPr>
        <w:t xml:space="preserve">Mrs PETRUSMA </w:t>
      </w:r>
      <w:r>
        <w:t xml:space="preserve">- According to Mr Rockliff, we will only be moving to this model when we are confident that we have it right and that it is the best possible way forward to support teaching and learning for students with a disability.  It has not been looked at until the next school year.  I know that Mr Rockliff is very passionate about it and if you have any further questions you should bring them up with him. </w:t>
      </w:r>
    </w:p>
    <w:p w:rsidR="00425659" w:rsidRDefault="00425659">
      <w:pPr>
        <w:ind w:firstLine="432"/>
        <w:jc w:val="both"/>
      </w:pPr>
    </w:p>
    <w:p w:rsidR="00425659" w:rsidRDefault="00425659">
      <w:pPr>
        <w:ind w:firstLine="432"/>
        <w:jc w:val="both"/>
      </w:pPr>
      <w:r>
        <w:rPr>
          <w:b/>
          <w:bCs/>
        </w:rPr>
        <w:t>Mr WILLIE</w:t>
      </w:r>
      <w:r>
        <w:t xml:space="preserve"> - You are an advocate for disability in the Cabinet so I would imagine that you are working closely with Mr Rockliff. </w:t>
      </w:r>
    </w:p>
    <w:p w:rsidR="00425659" w:rsidRDefault="00425659">
      <w:pPr>
        <w:ind w:firstLine="432"/>
        <w:jc w:val="both"/>
      </w:pPr>
    </w:p>
    <w:p w:rsidR="00425659" w:rsidRDefault="00425659">
      <w:pPr>
        <w:ind w:firstLine="432"/>
        <w:jc w:val="both"/>
      </w:pPr>
      <w:r>
        <w:rPr>
          <w:b/>
        </w:rPr>
        <w:t xml:space="preserve">Mrs PETRUSMA </w:t>
      </w:r>
      <w:r>
        <w:t xml:space="preserve">- I have but there is a body of work that is being done.  We have to wait until that body of work is done before we have any more conversations about it.  </w:t>
      </w:r>
    </w:p>
    <w:p w:rsidR="00425659" w:rsidRDefault="00425659">
      <w:pPr>
        <w:ind w:firstLine="432"/>
        <w:jc w:val="both"/>
      </w:pPr>
    </w:p>
    <w:p w:rsidR="00425659" w:rsidRDefault="00425659">
      <w:pPr>
        <w:ind w:firstLine="432"/>
        <w:jc w:val="both"/>
      </w:pPr>
      <w:r>
        <w:rPr>
          <w:b/>
          <w:bCs/>
        </w:rPr>
        <w:t>Mr WILLIE</w:t>
      </w:r>
      <w:r>
        <w:t xml:space="preserve"> - Can you tell me about improving accessibility to the justice system for people with a disability and the report that Ms Archer has carriage of.  Can you give us some further information on how that is progressing?</w:t>
      </w:r>
    </w:p>
    <w:p w:rsidR="00425659" w:rsidRDefault="00425659">
      <w:pPr>
        <w:ind w:firstLine="432"/>
        <w:jc w:val="both"/>
      </w:pPr>
    </w:p>
    <w:p w:rsidR="00425659" w:rsidRDefault="00425659" w:rsidP="00425659">
      <w:pPr>
        <w:ind w:firstLine="432"/>
        <w:jc w:val="both"/>
      </w:pPr>
      <w:r>
        <w:rPr>
          <w:b/>
        </w:rPr>
        <w:t xml:space="preserve">Mrs PETRUSMA </w:t>
      </w:r>
      <w:r>
        <w:t xml:space="preserve">- As you said, Ms Archer has carriage of that work.  It is a body of work that I know a lot of people were very passionate about at the time.  It is something that I know, for example, the previous commissioner, Robin Banks, was very much involved in.  It also comes under our other body of work that is being done, </w:t>
      </w:r>
      <w:bookmarkStart w:id="7" w:name="OLE_LINK6"/>
      <w:r>
        <w:t>Accessible Island - Tasmania's Disability Framework for Action</w:t>
      </w:r>
      <w:bookmarkEnd w:id="7"/>
      <w:r>
        <w:t xml:space="preserve">, which also complements and builds on this work.  Our aim is to bring all these different bodies of work together so they work across government as well.  </w:t>
      </w:r>
    </w:p>
    <w:p w:rsidR="00425659" w:rsidRDefault="00425659">
      <w:pPr>
        <w:pStyle w:val="Style1"/>
      </w:pPr>
    </w:p>
    <w:p w:rsidR="00425659" w:rsidRDefault="00425659">
      <w:pPr>
        <w:pStyle w:val="Style1"/>
      </w:pPr>
      <w:r>
        <w:t>The Disability Justice Action Plan, the State Service Diversity and Inclusion Policy and Framework and Accessible Island are about making sure that access and inclusion for government services continues right across government.  We believe it is a priority to make a better place for Tasmanians living with a disability if they are accessing justice systems.</w:t>
      </w:r>
    </w:p>
    <w:p w:rsidR="00425659" w:rsidRDefault="00425659">
      <w:pPr>
        <w:pStyle w:val="Style1"/>
      </w:pPr>
    </w:p>
    <w:p w:rsidR="00425659" w:rsidRDefault="00425659">
      <w:pPr>
        <w:pStyle w:val="Style1"/>
      </w:pPr>
      <w:r>
        <w:rPr>
          <w:b/>
          <w:bCs/>
        </w:rPr>
        <w:t>Mr WILLIE</w:t>
      </w:r>
      <w:r>
        <w:t xml:space="preserve"> - You would have seen Labor's commitment during the campaign to implement a minimum mandated 2 per cent of the supplies and consumables across government to be purchased from Australian disability enterprises.  Will you match that commitment during this term of government?</w:t>
      </w:r>
    </w:p>
    <w:p w:rsidR="00425659" w:rsidRDefault="00425659">
      <w:pPr>
        <w:pStyle w:val="Style1"/>
      </w:pPr>
    </w:p>
    <w:p w:rsidR="00425659" w:rsidRDefault="00425659">
      <w:pPr>
        <w:pStyle w:val="Style1"/>
      </w:pPr>
      <w:r>
        <w:rPr>
          <w:b/>
        </w:rPr>
        <w:t xml:space="preserve">Mrs PETRUSMA </w:t>
      </w:r>
      <w:r>
        <w:t>- As we said at the time, there already are existing Treasurer's Instructions in regard to ADE</w:t>
      </w:r>
      <w:r w:rsidR="00C6301B">
        <w:t>s</w:t>
      </w:r>
      <w:r>
        <w:t xml:space="preserve">.  It is an Australian Government funded program.  We are very much aware of the valuable role these businesses play.  </w:t>
      </w:r>
      <w:bookmarkStart w:id="8" w:name="OLE_LINK7"/>
      <w:r>
        <w:t xml:space="preserve">Treasurer's Instructions 1127 and 1231 </w:t>
      </w:r>
      <w:bookmarkEnd w:id="8"/>
      <w:r>
        <w:t xml:space="preserve">allow government agencies to streamline procurement to purchase directly from these businesses now.  The agencies don't need to undertake a full quotation or tender process, they can go directly to those businesses.  For example, in the Department of Health and Human Services they are currently procuring services from different ADEs such as cleaning and recycling services, </w:t>
      </w:r>
      <w:bookmarkStart w:id="9" w:name="OLE_LINK8"/>
      <w:r>
        <w:t>Blueline Laundry</w:t>
      </w:r>
      <w:bookmarkEnd w:id="9"/>
      <w:r>
        <w:t>, and there are a few other ones.  There are a number of different services in Tasmania, and those instructions are already in place.</w:t>
      </w:r>
    </w:p>
    <w:p w:rsidR="00425659" w:rsidRDefault="00425659">
      <w:pPr>
        <w:pStyle w:val="Style1"/>
      </w:pPr>
    </w:p>
    <w:p w:rsidR="00425659" w:rsidRDefault="00425659">
      <w:pPr>
        <w:pStyle w:val="Style1"/>
      </w:pPr>
      <w:r>
        <w:rPr>
          <w:b/>
          <w:bCs/>
        </w:rPr>
        <w:t>Mr WILLIE</w:t>
      </w:r>
      <w:r>
        <w:t xml:space="preserve"> - I am aware of the Treasurer's Instructions.  There is no minimum mandated percentage of the supplies and consumables line item in the Budget.  It is a significant line allocation, I think it is over $1 billion, so having a minimum floor actually provides the incentive for the departments over a five-year period to work towards purchasing more things from ADEs.  It allows time for the ADEs to also adapt their services and adapt in the way they interface with government.  Is that a policy you would match during this term of government?</w:t>
      </w:r>
    </w:p>
    <w:p w:rsidR="00425659" w:rsidRDefault="00425659">
      <w:pPr>
        <w:pStyle w:val="Style1"/>
      </w:pPr>
    </w:p>
    <w:p w:rsidR="00425659" w:rsidRDefault="00425659">
      <w:pPr>
        <w:pStyle w:val="Style1"/>
      </w:pPr>
      <w:r>
        <w:rPr>
          <w:b/>
        </w:rPr>
        <w:t xml:space="preserve">Mrs PETRUSMA </w:t>
      </w:r>
      <w:r>
        <w:t>- We have the Treasurer's Instructions already there at the moment.  The other thing that I have done is write to the heads of agencies.  I have written, for example, to Mr Pervan, the Treasurer and everyone else to ask them to remind all heads of agencies about the Treasurer's Instructions.  These instructions are already in place that already allow government agencies to streamline procurement to purchase directly from businesses.</w:t>
      </w:r>
    </w:p>
    <w:p w:rsidR="00425659" w:rsidRDefault="00425659">
      <w:pPr>
        <w:pStyle w:val="Style1"/>
      </w:pPr>
    </w:p>
    <w:p w:rsidR="00425659" w:rsidRDefault="00425659">
      <w:pPr>
        <w:pStyle w:val="Style1"/>
      </w:pPr>
      <w:r>
        <w:rPr>
          <w:b/>
          <w:bCs/>
        </w:rPr>
        <w:t>Mr WILLIE</w:t>
      </w:r>
      <w:r>
        <w:t xml:space="preserve"> - What I am saying is, a minimum mandated percentage of the supplies and consumables means it will actually happen.</w:t>
      </w:r>
    </w:p>
    <w:p w:rsidR="00425659" w:rsidRDefault="00425659">
      <w:pPr>
        <w:pStyle w:val="Style1"/>
      </w:pPr>
    </w:p>
    <w:p w:rsidR="00425659" w:rsidRDefault="00425659">
      <w:pPr>
        <w:pStyle w:val="Style1"/>
      </w:pPr>
      <w:r>
        <w:rPr>
          <w:b/>
        </w:rPr>
        <w:t xml:space="preserve">Mrs PETRUSMA </w:t>
      </w:r>
      <w:r>
        <w:t>- It is happening.  I have already given you an example of where we are already purchasing - cleaning and recycling services from ADEs.</w:t>
      </w:r>
    </w:p>
    <w:p w:rsidR="00425659" w:rsidRDefault="00425659">
      <w:pPr>
        <w:pStyle w:val="Style1"/>
      </w:pPr>
    </w:p>
    <w:p w:rsidR="00425659" w:rsidRDefault="00425659">
      <w:pPr>
        <w:pStyle w:val="Style1"/>
      </w:pPr>
      <w:r>
        <w:rPr>
          <w:b/>
          <w:bCs/>
        </w:rPr>
        <w:t>Mr WILLIE</w:t>
      </w:r>
      <w:r>
        <w:t xml:space="preserve"> - What is the percentage the government is purchasing?</w:t>
      </w:r>
    </w:p>
    <w:p w:rsidR="00425659" w:rsidRDefault="00425659">
      <w:pPr>
        <w:pStyle w:val="Style1"/>
      </w:pPr>
    </w:p>
    <w:p w:rsidR="00425659" w:rsidRDefault="00425659">
      <w:pPr>
        <w:pStyle w:val="Style1"/>
      </w:pPr>
      <w:r>
        <w:rPr>
          <w:b/>
        </w:rPr>
        <w:t xml:space="preserve">Mrs PETRUSMA </w:t>
      </w:r>
      <w:r>
        <w:t xml:space="preserve">- We are already purchasing from Blueline Laundry and there are other ones in place - </w:t>
      </w:r>
      <w:bookmarkStart w:id="10" w:name="OLE_LINK9"/>
      <w:r>
        <w:t xml:space="preserve">Top Centre Laundry </w:t>
      </w:r>
      <w:bookmarkEnd w:id="10"/>
      <w:r>
        <w:t>as well.  The southern-based -</w:t>
      </w:r>
    </w:p>
    <w:p w:rsidR="00425659" w:rsidRDefault="00425659">
      <w:pPr>
        <w:pStyle w:val="Style1"/>
      </w:pPr>
    </w:p>
    <w:p w:rsidR="00425659" w:rsidRDefault="00425659">
      <w:pPr>
        <w:pStyle w:val="Style1"/>
      </w:pPr>
      <w:r>
        <w:rPr>
          <w:b/>
          <w:color w:val="000000"/>
        </w:rPr>
        <w:t>CHAIR</w:t>
      </w:r>
      <w:r>
        <w:t xml:space="preserve"> - Do you have a percentage, minister?</w:t>
      </w:r>
    </w:p>
    <w:p w:rsidR="00425659" w:rsidRDefault="00425659">
      <w:pPr>
        <w:pStyle w:val="Style1"/>
      </w:pPr>
    </w:p>
    <w:p w:rsidR="00425659" w:rsidRDefault="00425659">
      <w:pPr>
        <w:pStyle w:val="Style1"/>
      </w:pPr>
      <w:r>
        <w:rPr>
          <w:b/>
        </w:rPr>
        <w:t xml:space="preserve">Mrs PETRUSMA </w:t>
      </w:r>
      <w:r>
        <w:t>- I have the dollar amount.  There is one -</w:t>
      </w:r>
    </w:p>
    <w:p w:rsidR="00425659" w:rsidRDefault="00425659">
      <w:pPr>
        <w:pStyle w:val="Style1"/>
      </w:pPr>
    </w:p>
    <w:p w:rsidR="00425659" w:rsidRDefault="00425659">
      <w:pPr>
        <w:pStyle w:val="Style1"/>
      </w:pPr>
      <w:r>
        <w:rPr>
          <w:b/>
          <w:bCs/>
        </w:rPr>
        <w:t>Mr WILLIE</w:t>
      </w:r>
      <w:r>
        <w:t xml:space="preserve"> - I am happy for you to take it on notice.</w:t>
      </w:r>
    </w:p>
    <w:p w:rsidR="00425659" w:rsidRDefault="00425659">
      <w:pPr>
        <w:pStyle w:val="Style1"/>
      </w:pPr>
    </w:p>
    <w:p w:rsidR="00425659" w:rsidRDefault="00425659">
      <w:pPr>
        <w:pStyle w:val="Style1"/>
      </w:pPr>
      <w:r>
        <w:rPr>
          <w:b/>
        </w:rPr>
        <w:t xml:space="preserve">Mrs PETRUSMA </w:t>
      </w:r>
      <w:r>
        <w:t>- Can I finish?  For Blueline Laundry the contract value was $18.4 million.  The southern one was $4.7 million and the one for Top Centre.  There is money already being expended on different -</w:t>
      </w:r>
    </w:p>
    <w:p w:rsidR="00425659" w:rsidRDefault="00425659">
      <w:pPr>
        <w:pStyle w:val="Style1"/>
      </w:pPr>
    </w:p>
    <w:p w:rsidR="00425659" w:rsidRDefault="00425659">
      <w:pPr>
        <w:pStyle w:val="Style1"/>
      </w:pPr>
      <w:r>
        <w:rPr>
          <w:b/>
          <w:bCs/>
        </w:rPr>
        <w:t>Mr WILLIE</w:t>
      </w:r>
      <w:r>
        <w:t xml:space="preserve"> - I am happy for you to take it on notice, minister; can we have a percentage of the total of supplies and consumables?</w:t>
      </w:r>
    </w:p>
    <w:p w:rsidR="00425659" w:rsidRDefault="00425659">
      <w:pPr>
        <w:pStyle w:val="Style1"/>
      </w:pPr>
    </w:p>
    <w:p w:rsidR="00425659" w:rsidRDefault="00425659">
      <w:pPr>
        <w:pStyle w:val="Style1"/>
      </w:pPr>
      <w:r>
        <w:rPr>
          <w:b/>
        </w:rPr>
        <w:t xml:space="preserve">Mrs PETRUSMA </w:t>
      </w:r>
      <w:r>
        <w:t>- To get it across government might be an extensive body of work.</w:t>
      </w:r>
    </w:p>
    <w:p w:rsidR="00425659" w:rsidRDefault="00425659">
      <w:pPr>
        <w:pStyle w:val="Style1"/>
      </w:pPr>
    </w:p>
    <w:p w:rsidR="00425659" w:rsidRDefault="00425659">
      <w:pPr>
        <w:pStyle w:val="Style1"/>
      </w:pPr>
      <w:r>
        <w:rPr>
          <w:b/>
          <w:color w:val="000000"/>
        </w:rPr>
        <w:t>CHAIR</w:t>
      </w:r>
      <w:r>
        <w:t xml:space="preserve"> - This is the question here, what percentage are you looking for, Josh?</w:t>
      </w:r>
    </w:p>
    <w:p w:rsidR="00425659" w:rsidRDefault="00425659">
      <w:pPr>
        <w:pStyle w:val="Style1"/>
      </w:pPr>
    </w:p>
    <w:p w:rsidR="00425659" w:rsidRDefault="00425659">
      <w:pPr>
        <w:pStyle w:val="Style1"/>
      </w:pPr>
      <w:r>
        <w:rPr>
          <w:b/>
          <w:bCs/>
        </w:rPr>
        <w:t>Mr WILLIE</w:t>
      </w:r>
      <w:r>
        <w:t xml:space="preserve"> - What percentage of the supplies and consumables budget goes to ADEs?</w:t>
      </w:r>
    </w:p>
    <w:p w:rsidR="00425659" w:rsidRDefault="00425659">
      <w:pPr>
        <w:pStyle w:val="Style1"/>
      </w:pPr>
    </w:p>
    <w:p w:rsidR="00425659" w:rsidRDefault="00425659">
      <w:pPr>
        <w:pStyle w:val="Style1"/>
      </w:pPr>
      <w:r>
        <w:rPr>
          <w:b/>
          <w:color w:val="000000"/>
        </w:rPr>
        <w:t>CHAIR</w:t>
      </w:r>
      <w:r>
        <w:t xml:space="preserve"> - In disability?</w:t>
      </w:r>
    </w:p>
    <w:p w:rsidR="00425659" w:rsidRDefault="00425659">
      <w:pPr>
        <w:pStyle w:val="Style1"/>
      </w:pPr>
    </w:p>
    <w:p w:rsidR="00425659" w:rsidRDefault="00425659">
      <w:pPr>
        <w:pStyle w:val="Style1"/>
      </w:pPr>
      <w:r>
        <w:rPr>
          <w:b/>
          <w:bCs/>
        </w:rPr>
        <w:t>Mr WILLIE</w:t>
      </w:r>
      <w:r>
        <w:t xml:space="preserve"> - Yes, for purchases of services.</w:t>
      </w:r>
    </w:p>
    <w:p w:rsidR="00425659" w:rsidRDefault="00425659">
      <w:pPr>
        <w:pStyle w:val="Style1"/>
      </w:pPr>
    </w:p>
    <w:p w:rsidR="00425659" w:rsidRDefault="00425659">
      <w:pPr>
        <w:pStyle w:val="Style1"/>
      </w:pPr>
      <w:r>
        <w:rPr>
          <w:b/>
        </w:rPr>
        <w:t xml:space="preserve">Mrs PETRUSMA </w:t>
      </w:r>
      <w:r>
        <w:t>- To go across government would be a huge body of work.</w:t>
      </w:r>
    </w:p>
    <w:p w:rsidR="00425659" w:rsidRDefault="00425659">
      <w:pPr>
        <w:pStyle w:val="Style1"/>
      </w:pPr>
    </w:p>
    <w:p w:rsidR="00425659" w:rsidRDefault="00425659">
      <w:pPr>
        <w:pStyle w:val="Style1"/>
      </w:pPr>
      <w:r>
        <w:rPr>
          <w:b/>
          <w:color w:val="000000"/>
        </w:rPr>
        <w:t>CHAIR</w:t>
      </w:r>
      <w:r>
        <w:t xml:space="preserve"> - No, he is asking for within your area of responsibility.</w:t>
      </w:r>
    </w:p>
    <w:p w:rsidR="00425659" w:rsidRDefault="00425659">
      <w:pPr>
        <w:pStyle w:val="Style1"/>
      </w:pPr>
    </w:p>
    <w:p w:rsidR="00425659" w:rsidRDefault="00425659">
      <w:pPr>
        <w:pStyle w:val="Style1"/>
      </w:pPr>
      <w:r>
        <w:rPr>
          <w:b/>
        </w:rPr>
        <w:t xml:space="preserve">Mrs PETRUSMA </w:t>
      </w:r>
      <w:r>
        <w:t>- It would be dealt with in the Department of Health and Human Services.</w:t>
      </w:r>
    </w:p>
    <w:p w:rsidR="00425659" w:rsidRDefault="00425659">
      <w:pPr>
        <w:pStyle w:val="Style1"/>
      </w:pPr>
    </w:p>
    <w:p w:rsidR="00425659" w:rsidRDefault="00425659">
      <w:pPr>
        <w:pStyle w:val="Style1"/>
      </w:pPr>
      <w:r>
        <w:rPr>
          <w:b/>
          <w:bCs/>
        </w:rPr>
        <w:t>Mr WILLIE</w:t>
      </w:r>
      <w:r>
        <w:t xml:space="preserve"> - Minister, I am encouraging you here to adopt our policy.  It would be well received by the Australian disability enterprise sector.</w:t>
      </w:r>
    </w:p>
    <w:p w:rsidR="00425659" w:rsidRDefault="00425659">
      <w:pPr>
        <w:pStyle w:val="Style1"/>
      </w:pPr>
    </w:p>
    <w:p w:rsidR="00425659" w:rsidRDefault="00425659">
      <w:pPr>
        <w:pStyle w:val="Style1"/>
      </w:pPr>
      <w:r>
        <w:rPr>
          <w:b/>
        </w:rPr>
        <w:t xml:space="preserve">Mrs PETRUSMA </w:t>
      </w:r>
      <w:r>
        <w:t>- Yes, and I am saying that I can deal with it in the Department of Health and Human Services.</w:t>
      </w:r>
    </w:p>
    <w:p w:rsidR="00425659" w:rsidRDefault="00425659">
      <w:pPr>
        <w:pStyle w:val="Style1"/>
      </w:pPr>
    </w:p>
    <w:p w:rsidR="00425659" w:rsidRDefault="00425659">
      <w:pPr>
        <w:pStyle w:val="Style1"/>
      </w:pPr>
      <w:r>
        <w:rPr>
          <w:b/>
          <w:color w:val="000000"/>
        </w:rPr>
        <w:t>CHAIR</w:t>
      </w:r>
      <w:r>
        <w:t xml:space="preserve"> - That is what you are asking, isn't it?</w:t>
      </w:r>
    </w:p>
    <w:p w:rsidR="00425659" w:rsidRDefault="00425659">
      <w:pPr>
        <w:pStyle w:val="Style1"/>
      </w:pPr>
    </w:p>
    <w:p w:rsidR="00425659" w:rsidRDefault="00425659">
      <w:pPr>
        <w:pStyle w:val="Style1"/>
      </w:pPr>
      <w:r>
        <w:rPr>
          <w:b/>
          <w:bCs/>
        </w:rPr>
        <w:t>Mr WILLIE</w:t>
      </w:r>
      <w:r>
        <w:t xml:space="preserve"> - No, I wanted it across government, across all departments.</w:t>
      </w:r>
    </w:p>
    <w:p w:rsidR="00425659" w:rsidRDefault="00425659">
      <w:pPr>
        <w:pStyle w:val="Style1"/>
      </w:pPr>
    </w:p>
    <w:p w:rsidR="00425659" w:rsidRDefault="00425659">
      <w:pPr>
        <w:pStyle w:val="Style1"/>
      </w:pPr>
      <w:r>
        <w:rPr>
          <w:b/>
        </w:rPr>
        <w:t xml:space="preserve">Mrs PETRUSMA </w:t>
      </w:r>
      <w:r>
        <w:t>- Across all departments that is -</w:t>
      </w:r>
    </w:p>
    <w:p w:rsidR="00425659" w:rsidRDefault="00425659">
      <w:pPr>
        <w:pStyle w:val="Style1"/>
      </w:pPr>
    </w:p>
    <w:p w:rsidR="00425659" w:rsidRDefault="00425659">
      <w:pPr>
        <w:pStyle w:val="Style1"/>
      </w:pPr>
      <w:r>
        <w:rPr>
          <w:b/>
          <w:color w:val="000000"/>
        </w:rPr>
        <w:t>CHAIR</w:t>
      </w:r>
      <w:r>
        <w:t xml:space="preserve"> - I think that is a thing you can put on our notice paper at a different time because that is a different body of work.  If you want the minister to provide it for her portfolio responsibilities, we can.</w:t>
      </w:r>
    </w:p>
    <w:p w:rsidR="00425659" w:rsidRDefault="00425659">
      <w:pPr>
        <w:pStyle w:val="Style1"/>
      </w:pPr>
    </w:p>
    <w:p w:rsidR="00425659" w:rsidRDefault="00425659">
      <w:pPr>
        <w:pStyle w:val="Style1"/>
      </w:pPr>
      <w:r>
        <w:rPr>
          <w:b/>
          <w:bCs/>
        </w:rPr>
        <w:t>Mr WILLIE</w:t>
      </w:r>
      <w:r>
        <w:t xml:space="preserve"> - I am happy to put it on notice on the Legislative Council Notice Paper, but, minister, I am encouraging you to adopt the policies.</w:t>
      </w:r>
    </w:p>
    <w:p w:rsidR="00425659" w:rsidRDefault="00425659">
      <w:pPr>
        <w:pStyle w:val="Style1"/>
      </w:pPr>
    </w:p>
    <w:p w:rsidR="00425659" w:rsidRDefault="00425659">
      <w:pPr>
        <w:pStyle w:val="Style1"/>
      </w:pPr>
      <w:r>
        <w:rPr>
          <w:b/>
        </w:rPr>
        <w:t xml:space="preserve">Mrs PETRUSMA </w:t>
      </w:r>
      <w:r>
        <w:t>- It is a big body of work.</w:t>
      </w:r>
    </w:p>
    <w:p w:rsidR="00425659" w:rsidRDefault="00425659">
      <w:pPr>
        <w:pStyle w:val="Style1"/>
      </w:pPr>
    </w:p>
    <w:p w:rsidR="00425659" w:rsidRDefault="00425659">
      <w:pPr>
        <w:pStyle w:val="Style1"/>
      </w:pPr>
      <w:r>
        <w:rPr>
          <w:b/>
        </w:rPr>
        <w:t>Mr FINCH</w:t>
      </w:r>
      <w:r>
        <w:t xml:space="preserve"> - Minister, as you are aware, the sporting club for people with disabilities New Horizons has received a grant of $50 000 for each of the next three years to expand its services to Hobart and southern Tasmania.  Could you give me a comment on your reaction, how you are feeling about that and the opportunities that will provide for a lot of people to get involved in recreational and sport activities in the south?</w:t>
      </w:r>
    </w:p>
    <w:p w:rsidR="00425659" w:rsidRDefault="00425659">
      <w:pPr>
        <w:pStyle w:val="Style1"/>
      </w:pPr>
    </w:p>
    <w:p w:rsidR="00425659" w:rsidRDefault="00425659">
      <w:pPr>
        <w:pStyle w:val="Style1"/>
      </w:pPr>
      <w:r>
        <w:rPr>
          <w:b/>
        </w:rPr>
        <w:t xml:space="preserve">Mrs PETRUSMA </w:t>
      </w:r>
      <w:r>
        <w:t xml:space="preserve">- New Horizons does a great body of work in what it does.  It works in collaboration with a range of national disability organisations to provide sports opportunities for individuals with disability.  As you said, it has now branched out.  It has satellites in Scottsdale, Wynyard and </w:t>
      </w:r>
      <w:r w:rsidR="00C6301B">
        <w:t xml:space="preserve">a </w:t>
      </w:r>
      <w:r>
        <w:t xml:space="preserve">Hobart office as well.  I have recently met with people from New Horizons to look at their future options.  The good thing about being minister for both Disability Services and Sport and Recreation is that there is now opportunities.  </w:t>
      </w:r>
    </w:p>
    <w:p w:rsidR="00425659" w:rsidRDefault="00425659">
      <w:pPr>
        <w:pStyle w:val="Style1"/>
      </w:pPr>
    </w:p>
    <w:p w:rsidR="00425659" w:rsidRDefault="00425659">
      <w:pPr>
        <w:pStyle w:val="Style1"/>
      </w:pPr>
      <w:r>
        <w:t xml:space="preserve">In fact the great thing about the new department, Communities Tasmania, is that we can look at how we can assist organisations and communities in a different way.  Wearing both my Sport and Recreation hat and my Disability Services and Community Development hat, we are looking across the department as to how we can best help New Horizons and support it.  We will be having good conversations with Sport and Recreation and it is probably too early days to talk about what is happening there.  Ms Kent is very well aware of what I have asked her and her colleagues to look at in regard to New Horizons.  Wearing my Disability Services hat I have also had discussions with Ms Ganley because through organisations like New Horizons, some of the best opportunities will be under the NDIS.  I know it has been looking at other models from around Australia.  If we can also see how we can position it well to not only survive but thrive under the NDIS, that opens up a raft of opportunities where it can get bigger and better than what it is now.  </w:t>
      </w:r>
    </w:p>
    <w:p w:rsidR="00425659" w:rsidRDefault="00425659">
      <w:pPr>
        <w:pStyle w:val="Style1"/>
      </w:pPr>
    </w:p>
    <w:p w:rsidR="00425659" w:rsidRDefault="00425659">
      <w:pPr>
        <w:pStyle w:val="Style1"/>
      </w:pPr>
      <w:r>
        <w:t>As I was saying before, as other organisations are moving to the mainland I see this as an opportunity where a model could go to the mainland, where it can be even bigger and better.  I want to commend the work it did on the weekend - the week really - with the AFL Inclusion Carnival.  To see what happened on Saturday, for New Horizons to be able to play before Hawthorn, it was a wonderful achievement so it can be very proud of what it has achieved during that time.</w:t>
      </w:r>
    </w:p>
    <w:p w:rsidR="00425659" w:rsidRDefault="00425659">
      <w:pPr>
        <w:pStyle w:val="Style1"/>
      </w:pPr>
    </w:p>
    <w:p w:rsidR="00425659" w:rsidRDefault="00425659">
      <w:pPr>
        <w:pStyle w:val="Style1"/>
      </w:pPr>
      <w:r>
        <w:rPr>
          <w:b/>
        </w:rPr>
        <w:t>Mr FINCH</w:t>
      </w:r>
      <w:r>
        <w:t xml:space="preserve"> - Thanks a lot.  I will be looking forward to it getting good support from the southern part of Tasmania for the work it has been doing for over 30 years in the north.</w:t>
      </w:r>
    </w:p>
    <w:p w:rsidR="00425659" w:rsidRDefault="00425659">
      <w:pPr>
        <w:pStyle w:val="Style1"/>
      </w:pPr>
    </w:p>
    <w:p w:rsidR="00425659" w:rsidRDefault="00425659">
      <w:pPr>
        <w:pStyle w:val="Style1"/>
      </w:pPr>
      <w:r>
        <w:rPr>
          <w:b/>
          <w:color w:val="000000"/>
        </w:rPr>
        <w:t>CHAIR</w:t>
      </w:r>
      <w:r>
        <w:t xml:space="preserve"> - There is no room for parochialism here.</w:t>
      </w:r>
    </w:p>
    <w:p w:rsidR="00425659" w:rsidRDefault="00425659">
      <w:pPr>
        <w:pStyle w:val="Style1"/>
      </w:pPr>
    </w:p>
    <w:p w:rsidR="00425659" w:rsidRDefault="00425659">
      <w:pPr>
        <w:pStyle w:val="Style1"/>
      </w:pPr>
      <w:r>
        <w:rPr>
          <w:b/>
        </w:rPr>
        <w:t>Mr FINCH</w:t>
      </w:r>
      <w:r>
        <w:t xml:space="preserve"> - It has over 400 members and they do a great job.</w:t>
      </w:r>
    </w:p>
    <w:p w:rsidR="00425659" w:rsidRDefault="00425659">
      <w:pPr>
        <w:pStyle w:val="Style1"/>
      </w:pPr>
    </w:p>
    <w:p w:rsidR="00425659" w:rsidRDefault="00425659">
      <w:pPr>
        <w:pStyle w:val="Style1"/>
      </w:pPr>
      <w:r>
        <w:rPr>
          <w:b/>
        </w:rPr>
        <w:t xml:space="preserve">Mrs PETRUSMA </w:t>
      </w:r>
      <w:r>
        <w:t>- As I said, there are satellite branches now in Scottsdale and Wynyard.</w:t>
      </w:r>
    </w:p>
    <w:p w:rsidR="00425659" w:rsidRDefault="00425659">
      <w:pPr>
        <w:pStyle w:val="Style1"/>
      </w:pPr>
    </w:p>
    <w:p w:rsidR="00B4689D" w:rsidRDefault="00B4689D">
      <w:pPr>
        <w:pStyle w:val="Style3"/>
        <w:rPr>
          <w:b/>
          <w:bCs/>
        </w:rPr>
      </w:pPr>
      <w:r>
        <w:rPr>
          <w:b/>
          <w:bCs/>
        </w:rPr>
        <w:t>Output group 6</w:t>
      </w:r>
    </w:p>
    <w:p w:rsidR="00B4689D" w:rsidRDefault="00B4689D">
      <w:pPr>
        <w:pStyle w:val="Style3"/>
        <w:rPr>
          <w:b/>
          <w:bCs/>
        </w:rPr>
      </w:pPr>
      <w:r>
        <w:rPr>
          <w:b/>
          <w:bCs/>
        </w:rPr>
        <w:t>Disability Services and Community Development</w:t>
      </w:r>
    </w:p>
    <w:p w:rsidR="00B4689D" w:rsidRDefault="00B4689D">
      <w:pPr>
        <w:pStyle w:val="Style3"/>
        <w:rPr>
          <w:b/>
          <w:bCs/>
        </w:rPr>
      </w:pPr>
    </w:p>
    <w:p w:rsidR="00B4689D" w:rsidRDefault="00B4689D">
      <w:pPr>
        <w:pStyle w:val="Style3"/>
      </w:pPr>
      <w:r>
        <w:rPr>
          <w:b/>
          <w:bCs/>
        </w:rPr>
        <w:t>6.7 Sport and Recreation</w:t>
      </w:r>
    </w:p>
    <w:p w:rsidR="00B4689D" w:rsidRDefault="00B4689D">
      <w:pPr>
        <w:pStyle w:val="Style3"/>
      </w:pPr>
    </w:p>
    <w:p w:rsidR="00B4689D" w:rsidRDefault="00B4689D">
      <w:pPr>
        <w:pStyle w:val="Style1"/>
      </w:pPr>
      <w:r>
        <w:rPr>
          <w:b/>
          <w:color w:val="000000"/>
        </w:rPr>
        <w:t>CHAIR</w:t>
      </w:r>
      <w:r>
        <w:t xml:space="preserve"> - We will move to Sport and Recreation and we will head to Mr Gaffney for questions. </w:t>
      </w:r>
    </w:p>
    <w:p w:rsidR="00B4689D" w:rsidRDefault="00B4689D">
      <w:pPr>
        <w:pStyle w:val="Style1"/>
      </w:pPr>
    </w:p>
    <w:p w:rsidR="00B4689D" w:rsidRDefault="00B4689D">
      <w:pPr>
        <w:pStyle w:val="Style1"/>
      </w:pPr>
      <w:r>
        <w:rPr>
          <w:b/>
        </w:rPr>
        <w:t>Mr GAFFNEY</w:t>
      </w:r>
      <w:r>
        <w:t xml:space="preserve"> - It is not amusing, but it is interesting that every four years Sport and Recreation tends to get a big bucket of money, which is good.  I am not going to drill down into a lot of the specifics, and I know other members may have some questions whether it goes into the investment as well.  </w:t>
      </w:r>
    </w:p>
    <w:p w:rsidR="00B4689D" w:rsidRDefault="00B4689D">
      <w:pPr>
        <w:pStyle w:val="Style1"/>
      </w:pPr>
    </w:p>
    <w:p w:rsidR="00B4689D" w:rsidRDefault="00B4689D">
      <w:pPr>
        <w:pStyle w:val="Style1"/>
      </w:pPr>
      <w:r>
        <w:t xml:space="preserve">I attended the Treasurer's budget presentation in Hobart and Burnie this year and I listened with interest as he described the Ticket to Play initiative.  Could the minister or the staff describe the way this voucher system will be administered?  Will families be identified as eligible and assisted, or will it be an application type process?  I think we are all quite interested in how this will be organised.  An associated question to that would be how it will be evaluated and assessed as part of whether it has been effective and from that review whether the program is being considered for other years?  </w:t>
      </w:r>
    </w:p>
    <w:p w:rsidR="00B4689D" w:rsidRDefault="00B4689D">
      <w:pPr>
        <w:pStyle w:val="Style1"/>
      </w:pPr>
    </w:p>
    <w:p w:rsidR="00B4689D" w:rsidRDefault="00B4689D">
      <w:pPr>
        <w:pStyle w:val="Style1"/>
      </w:pPr>
      <w:r>
        <w:t xml:space="preserve">One-off things are good for pilots, but then you have to really think, do we want to continue this?  We are willing to hear some more information about that initiative. </w:t>
      </w:r>
    </w:p>
    <w:p w:rsidR="00B4689D" w:rsidRDefault="00B4689D">
      <w:pPr>
        <w:pStyle w:val="Style1"/>
      </w:pPr>
    </w:p>
    <w:p w:rsidR="00B4689D" w:rsidRDefault="00B4689D">
      <w:pPr>
        <w:pStyle w:val="Style1"/>
      </w:pPr>
      <w:r>
        <w:rPr>
          <w:b/>
        </w:rPr>
        <w:t xml:space="preserve">Mrs PETRUSMA </w:t>
      </w:r>
      <w:r>
        <w:t>- Mr Gaffney, as you indicated, the Government is investing up to $3 million in 2018-19 to establish Ticket to Play.  It will be the first sports voucher system for young Tasmanians.  It has been established in other states.  The vouchers will be worth up to $100 towards the cost of sporting club memberships and it will be available to Tasmanians aged between five and 17 years, whose parent or guardian hold a Centrelink healthcare card or a pensioner concession card.  In regards to guardians, I have Ms Webster here at the table, who on 1 July will become the guardian for a lot of children in out of home care.  Again that shows the great thing about the new department of Communities Tasmania, which is that we have also had good discussions about how the children in our out of home care system as well as Youth at Risk who can take advantage of this program and be intimately involved.</w:t>
      </w:r>
    </w:p>
    <w:p w:rsidR="00B4689D" w:rsidRDefault="00B4689D">
      <w:pPr>
        <w:pStyle w:val="Style1"/>
      </w:pPr>
    </w:p>
    <w:p w:rsidR="00B4689D" w:rsidRDefault="00B4689D">
      <w:pPr>
        <w:pStyle w:val="Style1"/>
      </w:pPr>
      <w:r>
        <w:t xml:space="preserve">A lot of work is being undertaken at the moment through Ms Kent and the team because cost is one of the biggest barriers, as we know, to young people participating in sport.  Work is being undertaken to determine the best way to rollout Ticket to Play, including consideration of an appropriate operating platform and registration processes for sporting organisations and program guidelines.  Ms Kent has been looking at different platforms around Australia because we are going to have up to 30 000 children who can use this voucher.  </w:t>
      </w:r>
    </w:p>
    <w:p w:rsidR="00B4689D" w:rsidRDefault="00B4689D">
      <w:pPr>
        <w:pStyle w:val="Style1"/>
      </w:pPr>
    </w:p>
    <w:p w:rsidR="00B4689D" w:rsidRDefault="00B4689D">
      <w:pPr>
        <w:pStyle w:val="Style1"/>
      </w:pPr>
      <w:r>
        <w:t xml:space="preserve">Over the next few months the aim is to find that right operating platform.  We want to make it as seamless as possible not only for the department but for different state sporting organisations and to be able to work together with that platform so that we can get the information out to parents or guardians so they can participate in the process.  We want to make it as seamless as possible. </w:t>
      </w:r>
    </w:p>
    <w:p w:rsidR="00B4689D" w:rsidRDefault="00B4689D">
      <w:pPr>
        <w:pStyle w:val="Style1"/>
      </w:pPr>
    </w:p>
    <w:p w:rsidR="00B4689D" w:rsidRDefault="00B4689D">
      <w:pPr>
        <w:pStyle w:val="Style1"/>
      </w:pPr>
      <w:r>
        <w:t xml:space="preserve">We envisage that it will be an application system where they would get a voucher that they can then just take to their sporting organisation and get the $100. </w:t>
      </w:r>
    </w:p>
    <w:p w:rsidR="00B4689D" w:rsidRDefault="00B4689D">
      <w:pPr>
        <w:pStyle w:val="Style1"/>
      </w:pPr>
    </w:p>
    <w:p w:rsidR="00B4689D" w:rsidRDefault="00B4689D">
      <w:pPr>
        <w:pStyle w:val="Style1"/>
      </w:pPr>
      <w:r>
        <w:rPr>
          <w:b/>
        </w:rPr>
        <w:t>Mr GAFFNEY</w:t>
      </w:r>
      <w:r>
        <w:t xml:space="preserve"> - It is interesting that you said 30 000 at $100 - $3 million.  What percentage of the $3 million will be needed for administration and workplace costs?  Will it be $3 million available to the community, or will it be $2 500 000 because it is going to take $500 000 to set it up for staff and all that sort of thing?  I just want to know where is it being -</w:t>
      </w:r>
    </w:p>
    <w:p w:rsidR="00B4689D" w:rsidRDefault="00B4689D">
      <w:pPr>
        <w:pStyle w:val="Style1"/>
      </w:pPr>
    </w:p>
    <w:p w:rsidR="00B4689D" w:rsidRDefault="00B4689D">
      <w:pPr>
        <w:pStyle w:val="Style1"/>
      </w:pPr>
      <w:r>
        <w:rPr>
          <w:b/>
        </w:rPr>
        <w:lastRenderedPageBreak/>
        <w:t xml:space="preserve">Mrs PETRUSMA </w:t>
      </w:r>
      <w:r>
        <w:t>- It is about $100 000 for the computer system, but the aim is to make it as seamless as possible.  We still expect about 30 000 children to still be able to take part, keeping in mind that with some sports the cost of their registration is less than $100.  That is why we expect that some will be less and some would be up to $100.  That works out that if every child received $96 or $97 it will still pay for around the 30 000.</w:t>
      </w:r>
    </w:p>
    <w:p w:rsidR="00B4689D" w:rsidRDefault="00B4689D">
      <w:pPr>
        <w:pStyle w:val="Style1"/>
      </w:pPr>
    </w:p>
    <w:p w:rsidR="00B4689D" w:rsidRDefault="00B4689D">
      <w:pPr>
        <w:pStyle w:val="Style1"/>
      </w:pPr>
      <w:r>
        <w:rPr>
          <w:b/>
        </w:rPr>
        <w:t>Mr GAFFNEY</w:t>
      </w:r>
      <w:r>
        <w:t xml:space="preserve"> - The second part of that question is what is planned for the review in the assessment or the evaluation process and when do you need to have that evaluation in to see whether it is successful to be able to apply it in future years?</w:t>
      </w:r>
    </w:p>
    <w:p w:rsidR="00B4689D" w:rsidRDefault="00B4689D">
      <w:pPr>
        <w:pStyle w:val="Style1"/>
      </w:pPr>
    </w:p>
    <w:p w:rsidR="00B4689D" w:rsidRDefault="00B4689D">
      <w:pPr>
        <w:pStyle w:val="Style1"/>
      </w:pPr>
      <w:r>
        <w:rPr>
          <w:b/>
        </w:rPr>
        <w:t xml:space="preserve">Mrs PETRUSMA </w:t>
      </w:r>
      <w:r>
        <w:t>- Later on this year when we get the operating platform we want to do a trial phase with a particular sport for a couple of months to make sure it is alright because when we push go for 30 000 children to come on board we want to make sure we have the best system operating.  We will be consulting with sporting clubs to see how many young people were involved</w:t>
      </w:r>
      <w:r w:rsidR="00A22F6B">
        <w:t> </w:t>
      </w:r>
      <w:r>
        <w:t xml:space="preserve">- what was the uptake - and then how long did they participate, </w:t>
      </w:r>
      <w:r w:rsidR="00C6301B">
        <w:t xml:space="preserve">e.g., </w:t>
      </w:r>
      <w:r>
        <w:t>week five and week</w:t>
      </w:r>
      <w:r w:rsidR="00D87D8B">
        <w:t> </w:t>
      </w:r>
      <w:r>
        <w:t>10. We want to know how long that participation went for to see what we need to do because we want to make sure that this does work and then we need to see if there was any drop off, if kids maintained their interest.</w:t>
      </w:r>
    </w:p>
    <w:p w:rsidR="00B4689D" w:rsidRDefault="00B4689D">
      <w:pPr>
        <w:pStyle w:val="Style1"/>
      </w:pPr>
    </w:p>
    <w:p w:rsidR="00B4689D" w:rsidRDefault="00B4689D">
      <w:pPr>
        <w:pStyle w:val="Style1"/>
      </w:pPr>
      <w:r>
        <w:t>The organisations themselves are very invested in this because they see that this is the best way of getting young people to increase their participation in sport.  We want to work with them closely to make sure those kids do not just turn up to the first game or practice but they keep on turning up as well.  This is about maintaining that communication with the organisations and engagement and then to do a review and see at what point in time do kids stay on or drop out, how can we get them back?  It is something that we will definitely be putting in for further funding in the future.</w:t>
      </w:r>
    </w:p>
    <w:p w:rsidR="00B4689D" w:rsidRDefault="00B4689D">
      <w:pPr>
        <w:pStyle w:val="Style1"/>
      </w:pPr>
    </w:p>
    <w:p w:rsidR="00B4689D" w:rsidRDefault="00B4689D">
      <w:pPr>
        <w:pStyle w:val="Style1"/>
      </w:pPr>
      <w:r>
        <w:rPr>
          <w:b/>
        </w:rPr>
        <w:t>Mr GAFFNEY</w:t>
      </w:r>
      <w:r>
        <w:t xml:space="preserve"> - Thank you.  My second area goes to the Levelling the Playing Field Grant Program.  I know that the AFL and cricket seem to be very high in the media attention for women, with their recent successes.  Then I look at sports like hockey, soccer, basketball and netball which still have higher participation rates.  Why is it that there would be priority given to AFL and cricket grounds in particular at the expense of other sports even though I know the grant applications for other sports can apply?  Was some study undertaken with the existing facilities?</w:t>
      </w:r>
    </w:p>
    <w:p w:rsidR="00B4689D" w:rsidRDefault="00B4689D">
      <w:pPr>
        <w:pStyle w:val="Style1"/>
      </w:pPr>
    </w:p>
    <w:p w:rsidR="00B4689D" w:rsidRDefault="00B4689D">
      <w:pPr>
        <w:pStyle w:val="Style1"/>
      </w:pPr>
      <w:r>
        <w:rPr>
          <w:b/>
        </w:rPr>
        <w:t xml:space="preserve">Mrs PETRUSMA </w:t>
      </w:r>
      <w:r>
        <w:t>- Both AFL and cricket did an audit of facilities.  You have to keep in mind because netball has been a female-based sport, if you go to a netball change room there is usually more than one toilet, for example.</w:t>
      </w:r>
    </w:p>
    <w:p w:rsidR="00B4689D" w:rsidRDefault="00B4689D">
      <w:pPr>
        <w:pStyle w:val="Style1"/>
      </w:pPr>
    </w:p>
    <w:p w:rsidR="00B4689D" w:rsidRDefault="00B4689D">
      <w:pPr>
        <w:pStyle w:val="Style1"/>
      </w:pPr>
      <w:r>
        <w:rPr>
          <w:b/>
        </w:rPr>
        <w:t>Mr GAFFNEY</w:t>
      </w:r>
      <w:r>
        <w:t xml:space="preserve"> - I realise that is the case with AFL and cricket.  What about soccer?  </w:t>
      </w:r>
    </w:p>
    <w:p w:rsidR="00B4689D" w:rsidRDefault="00B4689D">
      <w:pPr>
        <w:pStyle w:val="Style1"/>
      </w:pPr>
    </w:p>
    <w:p w:rsidR="00B4689D" w:rsidRDefault="00B4689D">
      <w:pPr>
        <w:pStyle w:val="Style1"/>
      </w:pPr>
      <w:r>
        <w:rPr>
          <w:b/>
        </w:rPr>
        <w:t xml:space="preserve">Mrs PETRUSMA </w:t>
      </w:r>
      <w:r>
        <w:t xml:space="preserve">- Yes, they can apply but there are already a lot female soccer teams.  The audit of 150 different facilities showed that the biggest barrier to participation in AFL and cricket was the fact that there is usually a </w:t>
      </w:r>
      <w:r w:rsidR="00D87D8B">
        <w:t xml:space="preserve">male </w:t>
      </w:r>
      <w:r>
        <w:t>change room.  It usually has one toilet and it has a lot of urinals so if you are a team of 36 women lined up at half-time to use one toilet, half-time does not go for that long.</w:t>
      </w:r>
    </w:p>
    <w:p w:rsidR="00B4689D" w:rsidRDefault="00B4689D">
      <w:pPr>
        <w:pStyle w:val="Style1"/>
      </w:pPr>
    </w:p>
    <w:p w:rsidR="00B4689D" w:rsidRDefault="00B4689D">
      <w:pPr>
        <w:pStyle w:val="Style1"/>
      </w:pPr>
      <w:r>
        <w:rPr>
          <w:b/>
        </w:rPr>
        <w:t>Mr GAFFNEY</w:t>
      </w:r>
      <w:r>
        <w:t xml:space="preserve"> - I understand all that.</w:t>
      </w:r>
    </w:p>
    <w:p w:rsidR="00B4689D" w:rsidRDefault="00B4689D">
      <w:pPr>
        <w:pStyle w:val="Style1"/>
      </w:pPr>
    </w:p>
    <w:p w:rsidR="00B4689D" w:rsidRDefault="00B4689D">
      <w:pPr>
        <w:pStyle w:val="Style1"/>
      </w:pPr>
      <w:r>
        <w:rPr>
          <w:b/>
          <w:color w:val="000000"/>
        </w:rPr>
        <w:t>CHAIR</w:t>
      </w:r>
      <w:r>
        <w:t xml:space="preserve"> - You cannot talk to the coach in that time you are all in one line for the toilet.</w:t>
      </w:r>
    </w:p>
    <w:p w:rsidR="00B4689D" w:rsidRDefault="00B4689D">
      <w:pPr>
        <w:pStyle w:val="Style1"/>
      </w:pPr>
    </w:p>
    <w:p w:rsidR="00B4689D" w:rsidRDefault="00B4689D">
      <w:pPr>
        <w:pStyle w:val="Style1"/>
      </w:pPr>
      <w:r>
        <w:rPr>
          <w:b/>
        </w:rPr>
        <w:t xml:space="preserve">Mrs PETRUSMA </w:t>
      </w:r>
      <w:r>
        <w:t>- You are all lined up.</w:t>
      </w:r>
    </w:p>
    <w:p w:rsidR="00B4689D" w:rsidRDefault="00B4689D">
      <w:pPr>
        <w:pStyle w:val="Style1"/>
      </w:pPr>
    </w:p>
    <w:p w:rsidR="00B4689D" w:rsidRDefault="00B4689D">
      <w:pPr>
        <w:pStyle w:val="Style1"/>
      </w:pPr>
      <w:r>
        <w:rPr>
          <w:b/>
        </w:rPr>
        <w:t>Mr GAFFNEY</w:t>
      </w:r>
      <w:r>
        <w:t xml:space="preserve"> - Being a physical education teacher I am quite aware of that, but it interests me that AFL and cricket were asked to do the facilities audit.  Soccer is in exactly the same situation.  The fall-off in female soccer in the state when they get to 13 and 14 is immense.  Soccer was not asked to do an audit of their facilities and I realise that you can say, 'yes we have done an audit of AFL and cricket'.  Terrific and of course they are going to come back with all the inequities that are obvious in those sporting facilities.  </w:t>
      </w:r>
    </w:p>
    <w:p w:rsidR="00B4689D" w:rsidRDefault="00B4689D">
      <w:pPr>
        <w:pStyle w:val="Style1"/>
      </w:pPr>
    </w:p>
    <w:p w:rsidR="00B4689D" w:rsidRDefault="00B4689D">
      <w:pPr>
        <w:pStyle w:val="Style1"/>
      </w:pPr>
      <w:r>
        <w:t>Soccer has more girls playing soccer at a young age in the primary school ranks than football or cricket and if we are trying to increase participation I would have thought that would have been a sport that would have been also asked to do an audit of their facilities.</w:t>
      </w:r>
    </w:p>
    <w:p w:rsidR="00B4689D" w:rsidRDefault="00B4689D">
      <w:pPr>
        <w:pStyle w:val="Style1"/>
      </w:pPr>
    </w:p>
    <w:p w:rsidR="00A22F6B" w:rsidRDefault="00B4689D">
      <w:pPr>
        <w:pStyle w:val="Style1"/>
      </w:pPr>
      <w:r>
        <w:rPr>
          <w:b/>
        </w:rPr>
        <w:t xml:space="preserve">Mrs PETRUSMA </w:t>
      </w:r>
      <w:r>
        <w:t xml:space="preserve">- Yes.  Cricket and the AFL did the audit.  They invested money into doing the audit themselves.  They produced the result so if Football Federation Tasmania want to do an audit of their facilities they could bring it to government.  When we looked at the audit and when you go around the sporting club rooms and see the facilities it was very obvious that they did need that change.  A lot of women were wanting to </w:t>
      </w:r>
      <w:r w:rsidR="00A22F6B">
        <w:t>take it up.  I am not putting soccer aside; all four of my kids - two girls and two boys - have played soccer.  But there was a lot of interest in cricket and football.  They did the audit themselves and produced the evidence; we checked it out and it was what it was.  If the Football Federation wants to conduct an audit, we would very much welcome that audit.</w:t>
      </w:r>
    </w:p>
    <w:p w:rsidR="00A22F6B" w:rsidRDefault="00A22F6B">
      <w:pPr>
        <w:pStyle w:val="Style1"/>
      </w:pPr>
    </w:p>
    <w:p w:rsidR="00A22F6B" w:rsidRDefault="00A22F6B">
      <w:pPr>
        <w:pStyle w:val="Style1"/>
      </w:pPr>
      <w:r>
        <w:rPr>
          <w:b/>
        </w:rPr>
        <w:t>Mr GAFFNEY</w:t>
      </w:r>
      <w:r>
        <w:t xml:space="preserve"> - Thank you.  I was interested to see the $3 million for a hydrotherapy pool at the Doone Kennedy Aquatic Centre.  Where will the responsibility for the maintenance sit once it is built?  We have a hydrotherapy pool in the Mersey electorate at </w:t>
      </w:r>
      <w:bookmarkStart w:id="11" w:name="OLE_LINK10"/>
      <w:r>
        <w:t>Strathdevon</w:t>
      </w:r>
      <w:bookmarkEnd w:id="11"/>
      <w:r>
        <w:t>, which over the last six to 12 months had real issues with its maintenance.  Fortunately, the Minister for Health came in with some funding and I am hoping that continues.  The $3 million set aside, where does that lie once the facility is built, who has the responsibility?</w:t>
      </w:r>
    </w:p>
    <w:p w:rsidR="00A22F6B" w:rsidRDefault="00A22F6B">
      <w:pPr>
        <w:pStyle w:val="Style1"/>
      </w:pPr>
    </w:p>
    <w:p w:rsidR="00A22F6B" w:rsidRDefault="00A22F6B">
      <w:pPr>
        <w:pStyle w:val="Style1"/>
      </w:pPr>
      <w:r>
        <w:rPr>
          <w:b/>
        </w:rPr>
        <w:t xml:space="preserve">Mrs PETRUSMA </w:t>
      </w:r>
      <w:r>
        <w:t>- The Hobart City Council.</w:t>
      </w:r>
    </w:p>
    <w:p w:rsidR="00A22F6B" w:rsidRDefault="00A22F6B">
      <w:pPr>
        <w:pStyle w:val="Style1"/>
      </w:pPr>
    </w:p>
    <w:p w:rsidR="00A22F6B" w:rsidRDefault="00A22F6B">
      <w:pPr>
        <w:pStyle w:val="Style1"/>
      </w:pPr>
      <w:r>
        <w:rPr>
          <w:b/>
          <w:color w:val="000000"/>
        </w:rPr>
        <w:t>CHAIR</w:t>
      </w:r>
      <w:r>
        <w:t xml:space="preserve"> - Do they know that?</w:t>
      </w:r>
    </w:p>
    <w:p w:rsidR="00A22F6B" w:rsidRDefault="00A22F6B">
      <w:pPr>
        <w:pStyle w:val="Style1"/>
      </w:pPr>
    </w:p>
    <w:p w:rsidR="00A22F6B" w:rsidRDefault="00A22F6B">
      <w:pPr>
        <w:pStyle w:val="Style1"/>
      </w:pPr>
      <w:r>
        <w:rPr>
          <w:b/>
        </w:rPr>
        <w:t xml:space="preserve">Mrs PETRUSMA </w:t>
      </w:r>
      <w:r>
        <w:t>- Yes.  It is definitely at the Aquatic Centre, which is run by the Hobart City Council.  It is definitely there.</w:t>
      </w:r>
    </w:p>
    <w:p w:rsidR="00A22F6B" w:rsidRDefault="00A22F6B">
      <w:pPr>
        <w:pStyle w:val="Style1"/>
      </w:pPr>
    </w:p>
    <w:p w:rsidR="00A22F6B" w:rsidRDefault="00A22F6B">
      <w:pPr>
        <w:pStyle w:val="Style1"/>
      </w:pPr>
      <w:r>
        <w:rPr>
          <w:b/>
        </w:rPr>
        <w:t>Mr GAFFNEY</w:t>
      </w:r>
      <w:r>
        <w:t xml:space="preserve"> - In last year's Estimates committee with the Premier, he stated that </w:t>
      </w:r>
      <w:bookmarkStart w:id="12" w:name="OLE_LINK11"/>
      <w:r>
        <w:t>TIS</w:t>
      </w:r>
      <w:bookmarkEnd w:id="12"/>
      <w:r>
        <w:t xml:space="preserve"> currently had 15 athletes in its program with a number at podium level.  How many athletes participated in the program in the 2017-18 year, and how many of those were at podium level, noting there has been a Commonwealth Games here?  If you don't have it with you, you can put that one on notice.</w:t>
      </w:r>
    </w:p>
    <w:p w:rsidR="00A22F6B" w:rsidRDefault="00A22F6B">
      <w:pPr>
        <w:pStyle w:val="Style1"/>
      </w:pPr>
    </w:p>
    <w:p w:rsidR="00A22F6B" w:rsidRDefault="00A22F6B">
      <w:pPr>
        <w:pStyle w:val="Style1"/>
      </w:pPr>
      <w:r>
        <w:rPr>
          <w:b/>
        </w:rPr>
        <w:t xml:space="preserve">Mrs PETRUSMA </w:t>
      </w:r>
      <w:r>
        <w:t xml:space="preserve">- As at 1 May, there has been total of 22 TIS athletes who have achieved top eight or better results.  Eight of 22 athletes have achieved multiple top eight or better performances, resulting in a total of 38 finals or top eight performances, and there is still two months to go.  The latest update is that there is now a total 24 athletes who have achieved 40 top eight results at benchmark international sporting events.  </w:t>
      </w:r>
    </w:p>
    <w:p w:rsidR="00A22F6B" w:rsidRDefault="00A22F6B">
      <w:pPr>
        <w:pStyle w:val="Style1"/>
      </w:pPr>
    </w:p>
    <w:p w:rsidR="00A22F6B" w:rsidRDefault="00A22F6B">
      <w:pPr>
        <w:pStyle w:val="Style1"/>
      </w:pPr>
      <w:r>
        <w:rPr>
          <w:b/>
        </w:rPr>
        <w:t>Mr GAFFNEY</w:t>
      </w:r>
      <w:r>
        <w:t xml:space="preserve"> - How many of those sponsored athletes have disabilities?</w:t>
      </w:r>
    </w:p>
    <w:p w:rsidR="00A22F6B" w:rsidRDefault="00A22F6B">
      <w:pPr>
        <w:pStyle w:val="Style1"/>
      </w:pPr>
    </w:p>
    <w:p w:rsidR="00A22F6B" w:rsidRDefault="00A22F6B">
      <w:pPr>
        <w:pStyle w:val="Style1"/>
      </w:pPr>
      <w:r>
        <w:rPr>
          <w:b/>
        </w:rPr>
        <w:lastRenderedPageBreak/>
        <w:t xml:space="preserve">Mrs PETRUSMA </w:t>
      </w:r>
      <w:r>
        <w:t xml:space="preserve">- There are </w:t>
      </w:r>
      <w:bookmarkStart w:id="13" w:name="OLE_LINK12"/>
      <w:r>
        <w:t xml:space="preserve">Deon Kenzie </w:t>
      </w:r>
      <w:bookmarkEnd w:id="13"/>
      <w:r>
        <w:t>and Sam Walker.</w:t>
      </w:r>
    </w:p>
    <w:p w:rsidR="00A22F6B" w:rsidRDefault="00A22F6B">
      <w:pPr>
        <w:pStyle w:val="Style1"/>
      </w:pPr>
    </w:p>
    <w:p w:rsidR="00A22F6B" w:rsidRDefault="00A22F6B">
      <w:pPr>
        <w:pStyle w:val="Style1"/>
      </w:pPr>
      <w:r>
        <w:rPr>
          <w:b/>
        </w:rPr>
        <w:t>Mr GAFFNEY</w:t>
      </w:r>
      <w:r>
        <w:t xml:space="preserve"> - For some feedback, the money that has gone to Basketball Tasmania this year to be spread across the </w:t>
      </w:r>
      <w:r w:rsidR="003A1F4B">
        <w:t>SEABL</w:t>
      </w:r>
      <w:r>
        <w:t xml:space="preserve"> teams, I am involved at a board level with one of the teams.  That has been fantastic.  Over 150 clinics have been run in the primary schools on the north-west coast.  That money has been well received and if you thinking there have been 30 and 50 students at those clinics, it is a quite a number.  The feedback we have been receiving has been very good and it is helping those organisations stay afloat.  I know the funding is there for this year, next year and the year after, I think, which is great.  When that feedback went back out into the community, they were very pleased to see the Government sponsoring that.  That is from one of the lesser sports.  </w:t>
      </w:r>
    </w:p>
    <w:p w:rsidR="00A22F6B" w:rsidRDefault="00A22F6B">
      <w:pPr>
        <w:pStyle w:val="Style1"/>
      </w:pPr>
    </w:p>
    <w:p w:rsidR="00A22F6B" w:rsidRDefault="00A22F6B">
      <w:pPr>
        <w:pStyle w:val="Style1"/>
      </w:pPr>
      <w:r>
        <w:rPr>
          <w:b/>
        </w:rPr>
        <w:t xml:space="preserve">Mrs PETRUSMA </w:t>
      </w:r>
      <w:r>
        <w:t xml:space="preserve">- It has been well received and it has enabled the delivery of over 700 school clinics statewide, assisting over 14 000 Tasmanian children to experience it in 2018-19.  </w:t>
      </w:r>
    </w:p>
    <w:p w:rsidR="00A22F6B" w:rsidRDefault="00A22F6B">
      <w:pPr>
        <w:pStyle w:val="Style1"/>
      </w:pPr>
    </w:p>
    <w:p w:rsidR="00A22F6B" w:rsidRDefault="00A22F6B">
      <w:pPr>
        <w:pStyle w:val="Style1"/>
      </w:pPr>
      <w:r>
        <w:rPr>
          <w:b/>
        </w:rPr>
        <w:t>Mr GAFFNEY</w:t>
      </w:r>
      <w:r>
        <w:t xml:space="preserve"> - I should have declared I am also the patron of the junior and senior soccer clubs in Devonport.  </w:t>
      </w:r>
    </w:p>
    <w:p w:rsidR="00A22F6B" w:rsidRDefault="00A22F6B">
      <w:pPr>
        <w:pStyle w:val="Style1"/>
      </w:pPr>
    </w:p>
    <w:p w:rsidR="00A22F6B" w:rsidRDefault="00A22F6B">
      <w:pPr>
        <w:pStyle w:val="Style1"/>
      </w:pPr>
      <w:r>
        <w:rPr>
          <w:b/>
        </w:rPr>
        <w:t xml:space="preserve">Mrs PETRUSMA </w:t>
      </w:r>
      <w:r>
        <w:t xml:space="preserve">- Did they apply to the </w:t>
      </w:r>
      <w:bookmarkStart w:id="14" w:name="OLE_LINK13"/>
      <w:r>
        <w:t>Levelling the Playing Field</w:t>
      </w:r>
      <w:bookmarkEnd w:id="14"/>
      <w:r>
        <w:t>?</w:t>
      </w:r>
    </w:p>
    <w:p w:rsidR="00A22F6B" w:rsidRDefault="00A22F6B">
      <w:pPr>
        <w:pStyle w:val="Style1"/>
      </w:pPr>
    </w:p>
    <w:p w:rsidR="00A22F6B" w:rsidRDefault="00A22F6B">
      <w:pPr>
        <w:pStyle w:val="Style1"/>
      </w:pPr>
      <w:r>
        <w:rPr>
          <w:b/>
        </w:rPr>
        <w:t>Mr GAFFNEY</w:t>
      </w:r>
      <w:r>
        <w:t xml:space="preserve"> - We have.</w:t>
      </w:r>
    </w:p>
    <w:p w:rsidR="00A22F6B" w:rsidRDefault="00A22F6B">
      <w:pPr>
        <w:pStyle w:val="Style1"/>
      </w:pPr>
    </w:p>
    <w:p w:rsidR="00A22F6B" w:rsidRDefault="00A22F6B">
      <w:pPr>
        <w:pStyle w:val="Style1"/>
      </w:pPr>
      <w:r>
        <w:rPr>
          <w:b/>
        </w:rPr>
        <w:t xml:space="preserve">Mrs PETRUSMA </w:t>
      </w:r>
      <w:r>
        <w:t>- It is all on the public record now.  It is all above board.</w:t>
      </w:r>
    </w:p>
    <w:p w:rsidR="00A22F6B" w:rsidRDefault="00A22F6B">
      <w:pPr>
        <w:pStyle w:val="Style1"/>
      </w:pPr>
    </w:p>
    <w:p w:rsidR="00A22F6B" w:rsidRDefault="00A22F6B">
      <w:pPr>
        <w:pStyle w:val="Style1"/>
      </w:pPr>
      <w:r>
        <w:rPr>
          <w:b/>
        </w:rPr>
        <w:t>Mr GAFFNEY</w:t>
      </w:r>
      <w:r>
        <w:t xml:space="preserve"> - All good.  That was a wonderful application.</w:t>
      </w:r>
    </w:p>
    <w:p w:rsidR="00A22F6B" w:rsidRDefault="00A22F6B">
      <w:pPr>
        <w:pStyle w:val="Style1"/>
      </w:pPr>
    </w:p>
    <w:p w:rsidR="00A22F6B" w:rsidRDefault="00A22F6B">
      <w:pPr>
        <w:pStyle w:val="Style1"/>
      </w:pPr>
      <w:r>
        <w:rPr>
          <w:b/>
        </w:rPr>
        <w:t>Mr VALENTINE</w:t>
      </w:r>
      <w:r>
        <w:t xml:space="preserve"> - Are there any matches coming to Tasmania of a national or international flavour that you might be aware of in the future, in the next 12 months?</w:t>
      </w:r>
    </w:p>
    <w:p w:rsidR="00A22F6B" w:rsidRDefault="00A22F6B">
      <w:pPr>
        <w:pStyle w:val="Style1"/>
      </w:pPr>
    </w:p>
    <w:p w:rsidR="00A22F6B" w:rsidRDefault="00A22F6B">
      <w:pPr>
        <w:pStyle w:val="Style1"/>
      </w:pPr>
      <w:r>
        <w:rPr>
          <w:b/>
        </w:rPr>
        <w:t xml:space="preserve">Mrs PETRUSMA </w:t>
      </w:r>
      <w:r>
        <w:t xml:space="preserve">- I know with Hockey Tasmania there is going to be some later this year in hockey. </w:t>
      </w:r>
    </w:p>
    <w:p w:rsidR="00A22F6B" w:rsidRDefault="00A22F6B">
      <w:pPr>
        <w:pStyle w:val="Style1"/>
      </w:pPr>
    </w:p>
    <w:p w:rsidR="00A22F6B" w:rsidRDefault="00A22F6B">
      <w:pPr>
        <w:pStyle w:val="Style1"/>
      </w:pPr>
      <w:r>
        <w:rPr>
          <w:b/>
        </w:rPr>
        <w:t>Mr GAFFNEY</w:t>
      </w:r>
      <w:r>
        <w:t xml:space="preserve"> - There is $2.3 million for the </w:t>
      </w:r>
      <w:bookmarkStart w:id="15" w:name="OLE_LINK15"/>
      <w:r>
        <w:t xml:space="preserve">Twenty20 cricket </w:t>
      </w:r>
      <w:bookmarkEnd w:id="15"/>
      <w:r>
        <w:t>in 2020.</w:t>
      </w:r>
    </w:p>
    <w:p w:rsidR="00A22F6B" w:rsidRDefault="00A22F6B">
      <w:pPr>
        <w:pStyle w:val="Style1"/>
      </w:pPr>
    </w:p>
    <w:p w:rsidR="00A22F6B" w:rsidRDefault="00A22F6B">
      <w:pPr>
        <w:pStyle w:val="Style1"/>
      </w:pPr>
      <w:r>
        <w:rPr>
          <w:b/>
        </w:rPr>
        <w:t xml:space="preserve">Mrs PETRUSMA </w:t>
      </w:r>
      <w:r>
        <w:t xml:space="preserve">- </w:t>
      </w:r>
      <w:bookmarkStart w:id="16" w:name="OLE_LINK14"/>
      <w:r>
        <w:t>Double-headers</w:t>
      </w:r>
      <w:bookmarkEnd w:id="16"/>
      <w:r>
        <w:t xml:space="preserve"> in cricket - that is done under Events Tasmania.  It is one that you would have to ask the Premier about.  It is done separately to Sport and Recreation.</w:t>
      </w:r>
    </w:p>
    <w:p w:rsidR="00A22F6B" w:rsidRDefault="00A22F6B">
      <w:pPr>
        <w:pStyle w:val="Style1"/>
      </w:pPr>
    </w:p>
    <w:p w:rsidR="00A22F6B" w:rsidRDefault="00A22F6B">
      <w:pPr>
        <w:pStyle w:val="Style1"/>
      </w:pPr>
      <w:r>
        <w:rPr>
          <w:b/>
          <w:color w:val="000000"/>
        </w:rPr>
        <w:t>CHAIR</w:t>
      </w:r>
      <w:r>
        <w:t xml:space="preserve"> - We have covered Capital Investment, or did you have another question?</w:t>
      </w:r>
    </w:p>
    <w:p w:rsidR="00A22F6B" w:rsidRDefault="00A22F6B">
      <w:pPr>
        <w:pStyle w:val="Style1"/>
      </w:pPr>
    </w:p>
    <w:p w:rsidR="00A22F6B" w:rsidRDefault="00A22F6B">
      <w:pPr>
        <w:pStyle w:val="Style1"/>
      </w:pPr>
      <w:r>
        <w:rPr>
          <w:b/>
        </w:rPr>
        <w:t>Mr GAFFNEY</w:t>
      </w:r>
      <w:r>
        <w:t xml:space="preserve"> - With due respect, every member mentioned it in the budget reply the other week.  It is all good.</w:t>
      </w:r>
    </w:p>
    <w:p w:rsidR="00A22F6B" w:rsidRDefault="00A22F6B">
      <w:pPr>
        <w:pStyle w:val="Style1"/>
      </w:pPr>
    </w:p>
    <w:p w:rsidR="00A22F6B" w:rsidRDefault="00A22F6B">
      <w:pPr>
        <w:pStyle w:val="Style1"/>
      </w:pPr>
      <w:r>
        <w:rPr>
          <w:b/>
        </w:rPr>
        <w:t>Mr VALENTINE</w:t>
      </w:r>
      <w:r>
        <w:t xml:space="preserve"> - There is one under CIP:  the multi-sports facility be located in Glenorchy.  </w:t>
      </w:r>
    </w:p>
    <w:p w:rsidR="00A22F6B" w:rsidRDefault="00A22F6B">
      <w:pPr>
        <w:pStyle w:val="Style1"/>
      </w:pPr>
    </w:p>
    <w:p w:rsidR="00A22F6B" w:rsidRDefault="00A22F6B">
      <w:pPr>
        <w:pStyle w:val="Style1"/>
      </w:pPr>
      <w:r>
        <w:rPr>
          <w:b/>
          <w:color w:val="000000"/>
        </w:rPr>
        <w:t>CHAIR</w:t>
      </w:r>
      <w:r>
        <w:t xml:space="preserve"> - The member for Elwick must be asleep.</w:t>
      </w:r>
    </w:p>
    <w:p w:rsidR="00A22F6B" w:rsidRDefault="00A22F6B">
      <w:pPr>
        <w:pStyle w:val="Style1"/>
      </w:pPr>
    </w:p>
    <w:p w:rsidR="00A22F6B" w:rsidRDefault="00A22F6B">
      <w:pPr>
        <w:pStyle w:val="Style1"/>
      </w:pPr>
      <w:r>
        <w:rPr>
          <w:b/>
          <w:bCs/>
        </w:rPr>
        <w:t>Mr WILLIE</w:t>
      </w:r>
      <w:r>
        <w:t xml:space="preserve"> - Making derogatory remarks about me.  She is suggesting I need a cattle prod to wake up.</w:t>
      </w:r>
    </w:p>
    <w:p w:rsidR="00A22F6B" w:rsidRDefault="00A22F6B">
      <w:pPr>
        <w:pStyle w:val="Style1"/>
        <w:rPr>
          <w:i/>
          <w:iCs/>
        </w:rPr>
      </w:pPr>
    </w:p>
    <w:p w:rsidR="00A22F6B" w:rsidRDefault="00A22F6B">
      <w:pPr>
        <w:pStyle w:val="Style1"/>
      </w:pPr>
      <w:r>
        <w:rPr>
          <w:b/>
        </w:rPr>
        <w:t>Mr VALENTINE</w:t>
      </w:r>
      <w:r>
        <w:t xml:space="preserve"> - They are kind to each other on this side of the table.  I am wondering what progress there is.  Is it still going ahead?</w:t>
      </w:r>
    </w:p>
    <w:p w:rsidR="00A22F6B" w:rsidRDefault="00A22F6B">
      <w:pPr>
        <w:pStyle w:val="Style1"/>
      </w:pPr>
    </w:p>
    <w:p w:rsidR="00A22F6B" w:rsidRDefault="00A22F6B">
      <w:pPr>
        <w:pStyle w:val="Style1"/>
      </w:pPr>
      <w:r>
        <w:rPr>
          <w:b/>
        </w:rPr>
        <w:t xml:space="preserve">Mrs PETRUSMA </w:t>
      </w:r>
      <w:r>
        <w:t>- Yes, we are very excited about that multi-sport facility - even members who live on the eastern shore are excited about that facility going ahead.  It will cater for a wide variety of sports to be determined through extensive community consultation.  That consultation will commence in the 2018-19 year.  It may include basketball, volleyball, netball, squash, table tennis, futsal, badminton, martial arts, roller derby, gymnastics and other community events.  The final site for the facility will be determined through community consultation.  We will be keeping stakeholders and their community informed during each phase of it.  It is an exciting commitment.  It is a $10 million investment.  We are looking forward to working with all stakeholders to come up with a facility that suits needs.  I have already had discussions with different sporting codes as to that they would like to see in the facility.</w:t>
      </w:r>
    </w:p>
    <w:p w:rsidR="00A22F6B" w:rsidRDefault="00A22F6B">
      <w:pPr>
        <w:pStyle w:val="Style1"/>
      </w:pPr>
    </w:p>
    <w:p w:rsidR="00A22F6B" w:rsidRDefault="00A22F6B">
      <w:pPr>
        <w:pStyle w:val="Style1"/>
      </w:pPr>
      <w:r>
        <w:rPr>
          <w:b/>
        </w:rPr>
        <w:t>Mr VALENTINE</w:t>
      </w:r>
      <w:r>
        <w:t xml:space="preserve"> - How did that come about?  What was the process?  What was in the lead up?  Why there?</w:t>
      </w:r>
    </w:p>
    <w:p w:rsidR="00A22F6B" w:rsidRDefault="00A22F6B">
      <w:pPr>
        <w:pStyle w:val="Style1"/>
      </w:pPr>
    </w:p>
    <w:p w:rsidR="00A22F6B" w:rsidRDefault="00A22F6B">
      <w:pPr>
        <w:pStyle w:val="Style1"/>
      </w:pPr>
      <w:r>
        <w:rPr>
          <w:b/>
        </w:rPr>
        <w:t xml:space="preserve">Mrs PETRUSMA </w:t>
      </w:r>
      <w:r>
        <w:t xml:space="preserve">- It is something that has been talked about for a number of years, including under the previous government.  It is about the need for more facilities, especially if we go back to Mr Gaffney's point about increasing numbers in sports like basketball, for example.  Tasmania is a cold state and you don't want to be playing some of these sports in winter outside.  It is to have a facility that not only suits these sports but also increases participation.  We want to make sure that our participation rates increase and having a facility which is easily accessible for people living on the western shore and eastern shore as well.  </w:t>
      </w:r>
    </w:p>
    <w:p w:rsidR="00A22F6B" w:rsidRDefault="00A22F6B">
      <w:pPr>
        <w:pStyle w:val="Style1"/>
      </w:pPr>
    </w:p>
    <w:p w:rsidR="00A22F6B" w:rsidRDefault="00A22F6B">
      <w:pPr>
        <w:pStyle w:val="Style1"/>
      </w:pPr>
      <w:r>
        <w:rPr>
          <w:b/>
          <w:color w:val="000000"/>
        </w:rPr>
        <w:t>CHAIR</w:t>
      </w:r>
      <w:r>
        <w:t xml:space="preserve"> - You need to toughen up down here.  We have a gravel oval in Queenstown.</w:t>
      </w:r>
    </w:p>
    <w:p w:rsidR="00A22F6B" w:rsidRDefault="00A22F6B">
      <w:pPr>
        <w:pStyle w:val="Style1"/>
      </w:pPr>
    </w:p>
    <w:p w:rsidR="00A22F6B" w:rsidRDefault="00A22F6B">
      <w:pPr>
        <w:pStyle w:val="Style1"/>
      </w:pPr>
      <w:r>
        <w:rPr>
          <w:b/>
        </w:rPr>
        <w:t xml:space="preserve">Mrs PETRUSMA </w:t>
      </w:r>
      <w:r>
        <w:t>- I have played on that.</w:t>
      </w:r>
    </w:p>
    <w:p w:rsidR="00A22F6B" w:rsidRDefault="00A22F6B">
      <w:pPr>
        <w:pStyle w:val="Style1"/>
      </w:pPr>
    </w:p>
    <w:p w:rsidR="00A22F6B" w:rsidRDefault="00A22F6B">
      <w:pPr>
        <w:pStyle w:val="Style1"/>
      </w:pPr>
      <w:r>
        <w:rPr>
          <w:b/>
        </w:rPr>
        <w:t>Mr VALENTINE</w:t>
      </w:r>
      <w:r>
        <w:t xml:space="preserve"> - Whereabouts is it exactly?  Is it the Cosgrove site?</w:t>
      </w:r>
    </w:p>
    <w:p w:rsidR="00A22F6B" w:rsidRDefault="00A22F6B">
      <w:pPr>
        <w:pStyle w:val="Style1"/>
      </w:pPr>
    </w:p>
    <w:p w:rsidR="00A22F6B" w:rsidRDefault="00A22F6B">
      <w:pPr>
        <w:pStyle w:val="Style1"/>
      </w:pPr>
      <w:r>
        <w:rPr>
          <w:b/>
        </w:rPr>
        <w:t xml:space="preserve">Mrs PETRUSMA </w:t>
      </w:r>
      <w:r>
        <w:t>- No, the final site is still being determined.  There are a few different potential sites.  That is being looked at at the moment.</w:t>
      </w:r>
    </w:p>
    <w:p w:rsidR="00A22F6B" w:rsidRDefault="00A22F6B">
      <w:pPr>
        <w:pStyle w:val="Style1"/>
      </w:pPr>
    </w:p>
    <w:p w:rsidR="00A22F6B" w:rsidRDefault="00A22F6B">
      <w:pPr>
        <w:pStyle w:val="Style1"/>
      </w:pPr>
      <w:r>
        <w:rPr>
          <w:b/>
        </w:rPr>
        <w:t>Mr VALENTINE</w:t>
      </w:r>
      <w:r>
        <w:t xml:space="preserve"> - I heard some years ago that there was one being considered for Cosgrove.</w:t>
      </w:r>
    </w:p>
    <w:p w:rsidR="00A22F6B" w:rsidRDefault="00A22F6B">
      <w:pPr>
        <w:pStyle w:val="Style1"/>
      </w:pPr>
    </w:p>
    <w:p w:rsidR="00A22F6B" w:rsidRDefault="00A22F6B">
      <w:pPr>
        <w:pStyle w:val="Style1"/>
      </w:pPr>
      <w:r>
        <w:rPr>
          <w:b/>
        </w:rPr>
        <w:t xml:space="preserve">Mrs PETRUSMA </w:t>
      </w:r>
      <w:r>
        <w:t>- That was in conjunction with basketball at the time.  I think that one has been ruled out now.</w:t>
      </w:r>
    </w:p>
    <w:p w:rsidR="00A22F6B" w:rsidRDefault="00A22F6B">
      <w:pPr>
        <w:pStyle w:val="Style3"/>
        <w:rPr>
          <w:b/>
          <w:bCs/>
        </w:rPr>
      </w:pPr>
    </w:p>
    <w:p w:rsidR="00A22F6B" w:rsidRDefault="00A22F6B">
      <w:pPr>
        <w:pStyle w:val="Style3"/>
        <w:rPr>
          <w:b/>
          <w:bCs/>
        </w:rPr>
      </w:pPr>
      <w:r>
        <w:rPr>
          <w:b/>
          <w:bCs/>
        </w:rPr>
        <w:t>DIVISION 1</w:t>
      </w:r>
    </w:p>
    <w:p w:rsidR="00A22F6B" w:rsidRDefault="00A22F6B">
      <w:pPr>
        <w:pStyle w:val="Style3"/>
      </w:pPr>
      <w:r>
        <w:t>(Department of Communities Tasmania)</w:t>
      </w:r>
    </w:p>
    <w:p w:rsidR="00A22F6B" w:rsidRDefault="00A22F6B">
      <w:pPr>
        <w:pStyle w:val="Style3"/>
        <w:rPr>
          <w:b/>
          <w:bCs/>
        </w:rPr>
      </w:pPr>
    </w:p>
    <w:p w:rsidR="00A22F6B" w:rsidRDefault="00A22F6B">
      <w:pPr>
        <w:pStyle w:val="Style3"/>
        <w:rPr>
          <w:b/>
          <w:bCs/>
        </w:rPr>
      </w:pPr>
      <w:r>
        <w:rPr>
          <w:b/>
          <w:bCs/>
        </w:rPr>
        <w:t>Women's Policy</w:t>
      </w:r>
    </w:p>
    <w:p w:rsidR="00A22F6B" w:rsidRDefault="00A22F6B">
      <w:pPr>
        <w:pStyle w:val="Style3"/>
        <w:rPr>
          <w:b/>
          <w:bCs/>
        </w:rPr>
      </w:pPr>
    </w:p>
    <w:p w:rsidR="00A22F6B" w:rsidRDefault="00A22F6B">
      <w:pPr>
        <w:pStyle w:val="Style1"/>
      </w:pPr>
      <w:r>
        <w:rPr>
          <w:b/>
          <w:color w:val="000000"/>
        </w:rPr>
        <w:t>CHAIR</w:t>
      </w:r>
      <w:r>
        <w:t xml:space="preserve"> - I think this is the first time we have had more women at the table than men.</w:t>
      </w:r>
    </w:p>
    <w:p w:rsidR="00A22F6B" w:rsidRDefault="00A22F6B">
      <w:pPr>
        <w:pStyle w:val="Style1"/>
      </w:pPr>
    </w:p>
    <w:p w:rsidR="00A22F6B" w:rsidRDefault="00A22F6B">
      <w:pPr>
        <w:pStyle w:val="Style1"/>
      </w:pPr>
      <w:r>
        <w:rPr>
          <w:b/>
        </w:rPr>
        <w:t>Mr VALENTINE</w:t>
      </w:r>
      <w:r>
        <w:t xml:space="preserve"> - It is all right, don't feel attacked.</w:t>
      </w:r>
    </w:p>
    <w:p w:rsidR="00A22F6B" w:rsidRDefault="00A22F6B">
      <w:pPr>
        <w:pStyle w:val="Style1"/>
      </w:pPr>
    </w:p>
    <w:p w:rsidR="00A22F6B" w:rsidRDefault="00A22F6B">
      <w:pPr>
        <w:pStyle w:val="Style1"/>
        <w:rPr>
          <w:bCs/>
        </w:rPr>
      </w:pPr>
      <w:r>
        <w:rPr>
          <w:b/>
          <w:color w:val="000000"/>
        </w:rPr>
        <w:t>CHAIR</w:t>
      </w:r>
      <w:r>
        <w:rPr>
          <w:b/>
        </w:rPr>
        <w:t xml:space="preserve"> </w:t>
      </w:r>
      <w:r>
        <w:rPr>
          <w:bCs/>
        </w:rPr>
        <w:t>- Did you want to say anything in Overview or go straight to questions?</w:t>
      </w:r>
    </w:p>
    <w:p w:rsidR="00A22F6B" w:rsidRDefault="00A22F6B">
      <w:pPr>
        <w:pStyle w:val="Style1"/>
        <w:rPr>
          <w:bCs/>
        </w:rPr>
      </w:pPr>
    </w:p>
    <w:p w:rsidR="00A22F6B" w:rsidRDefault="00A22F6B">
      <w:pPr>
        <w:pStyle w:val="Style1"/>
        <w:rPr>
          <w:bCs/>
        </w:rPr>
      </w:pPr>
      <w:r>
        <w:rPr>
          <w:b/>
          <w:bCs/>
        </w:rPr>
        <w:t xml:space="preserve">Mrs PETRUSMA </w:t>
      </w:r>
      <w:r>
        <w:rPr>
          <w:bCs/>
        </w:rPr>
        <w:t>- We can go straight to questions.</w:t>
      </w:r>
    </w:p>
    <w:p w:rsidR="00A22F6B" w:rsidRDefault="00A22F6B">
      <w:pPr>
        <w:pStyle w:val="Style1"/>
        <w:rPr>
          <w:bCs/>
        </w:rPr>
      </w:pPr>
    </w:p>
    <w:p w:rsidR="00A22F6B" w:rsidRDefault="00A22F6B">
      <w:pPr>
        <w:pStyle w:val="Style1"/>
        <w:rPr>
          <w:bCs/>
        </w:rPr>
      </w:pPr>
      <w:r>
        <w:rPr>
          <w:b/>
          <w:bCs/>
          <w:color w:val="000000"/>
        </w:rPr>
        <w:lastRenderedPageBreak/>
        <w:t>CHAIR</w:t>
      </w:r>
      <w:r>
        <w:rPr>
          <w:bCs/>
        </w:rPr>
        <w:t xml:space="preserve"> - I will go to Sarah, one of the women on this side.</w:t>
      </w:r>
    </w:p>
    <w:p w:rsidR="00A22F6B" w:rsidRDefault="00A22F6B">
      <w:pPr>
        <w:pStyle w:val="Style1"/>
        <w:rPr>
          <w:bCs/>
        </w:rPr>
      </w:pPr>
    </w:p>
    <w:p w:rsidR="00877329" w:rsidRDefault="00877329">
      <w:pPr>
        <w:ind w:firstLine="432"/>
        <w:jc w:val="both"/>
        <w:rPr>
          <w:bCs/>
        </w:rPr>
      </w:pPr>
      <w:r>
        <w:rPr>
          <w:b/>
          <w:bCs/>
        </w:rPr>
        <w:t>Ms LOVELL</w:t>
      </w:r>
      <w:r>
        <w:rPr>
          <w:bCs/>
        </w:rPr>
        <w:t xml:space="preserve"> - Minister, I want to ask you some questions relating to your role as Minster for Women.  You would be well aware that staff members in the Premier's office were involved in a cyberbullying matter during the election campaign.  We all know the Government's standard response to this is that it has been dealt with and a senior member of the Premier's staff lost her job over this scandal.  That is not what we are after today. </w:t>
      </w:r>
    </w:p>
    <w:p w:rsidR="00877329" w:rsidRDefault="00877329">
      <w:pPr>
        <w:ind w:firstLine="432"/>
        <w:jc w:val="both"/>
        <w:rPr>
          <w:bCs/>
        </w:rPr>
      </w:pPr>
    </w:p>
    <w:p w:rsidR="00877329" w:rsidRDefault="00877329">
      <w:pPr>
        <w:ind w:firstLine="432"/>
        <w:jc w:val="both"/>
        <w:rPr>
          <w:bCs/>
        </w:rPr>
      </w:pPr>
      <w:r>
        <w:rPr>
          <w:bCs/>
        </w:rPr>
        <w:t>Your new media adviser, Ms Kirkpatrick, has come to your office from the Premier's office.  Was she involved in the cyberbullying campaign and was she questioned about her involvement?</w:t>
      </w:r>
    </w:p>
    <w:p w:rsidR="00877329" w:rsidRDefault="00877329">
      <w:pPr>
        <w:ind w:firstLine="432"/>
        <w:jc w:val="both"/>
        <w:rPr>
          <w:bCs/>
        </w:rPr>
      </w:pPr>
    </w:p>
    <w:p w:rsidR="00877329" w:rsidRDefault="00877329">
      <w:pPr>
        <w:ind w:firstLine="432"/>
        <w:jc w:val="both"/>
        <w:rPr>
          <w:bCs/>
        </w:rPr>
      </w:pPr>
      <w:r>
        <w:rPr>
          <w:b/>
          <w:bCs/>
        </w:rPr>
        <w:t xml:space="preserve">Mrs PETRUSMA </w:t>
      </w:r>
      <w:r>
        <w:rPr>
          <w:bCs/>
        </w:rPr>
        <w:t>- As you know, the Premier was asked about this during the week.  It is already on the public record that the Premier investigated the matter and found it to be an isolated incident with one staff member who has since left the employment of the Government.  The Premier acted accordingly and as far as I am concerned the matter has been dealt with.</w:t>
      </w:r>
    </w:p>
    <w:p w:rsidR="00877329" w:rsidRDefault="00877329">
      <w:pPr>
        <w:ind w:firstLine="432"/>
        <w:jc w:val="both"/>
        <w:rPr>
          <w:b/>
          <w:bCs/>
        </w:rPr>
      </w:pPr>
    </w:p>
    <w:p w:rsidR="00877329" w:rsidRDefault="00877329">
      <w:pPr>
        <w:ind w:firstLine="432"/>
        <w:jc w:val="both"/>
        <w:rPr>
          <w:bCs/>
        </w:rPr>
      </w:pPr>
      <w:r>
        <w:rPr>
          <w:b/>
          <w:bCs/>
        </w:rPr>
        <w:t>Ms LOVELL</w:t>
      </w:r>
      <w:r>
        <w:rPr>
          <w:bCs/>
        </w:rPr>
        <w:t xml:space="preserve"> - If Ms Kirkpatrick was not involved in or had no knowledge of the cyberbullying and trolling that occurred in the Premier's office, how was she able to carry out a personal exchange with Alice Wood-Jones, a fake account run by Ms Hayley, the Premier's former senior adviser, on Facebook?</w:t>
      </w:r>
    </w:p>
    <w:p w:rsidR="00877329" w:rsidRDefault="00877329">
      <w:pPr>
        <w:ind w:firstLine="432"/>
        <w:jc w:val="both"/>
        <w:rPr>
          <w:bCs/>
        </w:rPr>
      </w:pPr>
    </w:p>
    <w:p w:rsidR="00877329" w:rsidRDefault="00877329">
      <w:pPr>
        <w:ind w:firstLine="432"/>
        <w:jc w:val="both"/>
        <w:rPr>
          <w:bCs/>
        </w:rPr>
      </w:pPr>
      <w:r>
        <w:rPr>
          <w:b/>
          <w:bCs/>
        </w:rPr>
        <w:t xml:space="preserve">Mrs PETRUSMA </w:t>
      </w:r>
      <w:r>
        <w:rPr>
          <w:bCs/>
        </w:rPr>
        <w:t xml:space="preserve">- As I said before, it is already on the public record that the Premier investigated the matter and found it to be an isolated incident with one staff member.  The Premier acted accordingly and the matter is now closed. </w:t>
      </w:r>
    </w:p>
    <w:p w:rsidR="00877329" w:rsidRDefault="00877329">
      <w:pPr>
        <w:ind w:firstLine="432"/>
        <w:jc w:val="both"/>
        <w:rPr>
          <w:bCs/>
        </w:rPr>
      </w:pPr>
    </w:p>
    <w:p w:rsidR="00877329" w:rsidRDefault="00877329">
      <w:pPr>
        <w:ind w:firstLine="432"/>
        <w:jc w:val="both"/>
        <w:rPr>
          <w:bCs/>
        </w:rPr>
      </w:pPr>
      <w:r>
        <w:rPr>
          <w:b/>
          <w:bCs/>
        </w:rPr>
        <w:t>Ms LOVELL</w:t>
      </w:r>
      <w:r>
        <w:rPr>
          <w:bCs/>
        </w:rPr>
        <w:t xml:space="preserve"> - I have one last question for you on this matter and I will then move on to some other things.  As Minister for Women, as the voice for Tasmanian women within the Liberal Government, are you completely comfortable with the action taken, given that the cyberbullying that took place was perpetrated against a woman, a Tasmanian woman, a member of the public, about a very sensitive women's reproductive health matter? </w:t>
      </w:r>
    </w:p>
    <w:p w:rsidR="00877329" w:rsidRDefault="00877329">
      <w:pPr>
        <w:ind w:firstLine="432"/>
        <w:jc w:val="both"/>
        <w:rPr>
          <w:bCs/>
        </w:rPr>
      </w:pPr>
    </w:p>
    <w:p w:rsidR="00877329" w:rsidRDefault="00877329">
      <w:pPr>
        <w:ind w:firstLine="432"/>
        <w:jc w:val="both"/>
        <w:rPr>
          <w:bCs/>
        </w:rPr>
      </w:pPr>
      <w:r>
        <w:rPr>
          <w:b/>
          <w:bCs/>
        </w:rPr>
        <w:t xml:space="preserve">Mrs PETRUSMA </w:t>
      </w:r>
      <w:r>
        <w:rPr>
          <w:bCs/>
        </w:rPr>
        <w:t xml:space="preserve">- I indicate that I asked questions at the time, and I was advised and reassured this was an isolated case, that one staff member had behaved inappropriately, was dealt with accordingly and that person's contract was not renewed.  </w:t>
      </w:r>
    </w:p>
    <w:p w:rsidR="00877329" w:rsidRDefault="00877329">
      <w:pPr>
        <w:ind w:firstLine="432"/>
        <w:jc w:val="both"/>
        <w:rPr>
          <w:bCs/>
        </w:rPr>
      </w:pPr>
    </w:p>
    <w:p w:rsidR="00877329" w:rsidRDefault="00877329">
      <w:pPr>
        <w:ind w:firstLine="432"/>
        <w:jc w:val="both"/>
        <w:rPr>
          <w:bCs/>
        </w:rPr>
      </w:pPr>
      <w:r>
        <w:rPr>
          <w:bCs/>
        </w:rPr>
        <w:t xml:space="preserve">As I am responsible for people on my own staff, I have made it very clear to them that I expect all of them to adhere to very clear standards and a code of practice.  I will not tolerate any form of harassment from members of my staff toward any other members.  Everyone in my office is very clear that I expect a high standard and that they abide by the code of practice.  </w:t>
      </w:r>
    </w:p>
    <w:p w:rsidR="00877329" w:rsidRDefault="00877329">
      <w:pPr>
        <w:ind w:firstLine="432"/>
        <w:jc w:val="both"/>
        <w:rPr>
          <w:bCs/>
        </w:rPr>
      </w:pPr>
    </w:p>
    <w:p w:rsidR="00877329" w:rsidRDefault="00877329">
      <w:pPr>
        <w:ind w:firstLine="432"/>
        <w:jc w:val="both"/>
        <w:rPr>
          <w:bCs/>
        </w:rPr>
      </w:pPr>
      <w:r>
        <w:rPr>
          <w:b/>
          <w:bCs/>
        </w:rPr>
        <w:t>Ms LOVELL</w:t>
      </w:r>
      <w:r>
        <w:rPr>
          <w:bCs/>
        </w:rPr>
        <w:t xml:space="preserve"> - So you are not concerned that one of your staff members had a personal interaction with the fake account on Facebook?</w:t>
      </w:r>
    </w:p>
    <w:p w:rsidR="00877329" w:rsidRDefault="00877329">
      <w:pPr>
        <w:ind w:firstLine="432"/>
        <w:jc w:val="both"/>
        <w:rPr>
          <w:bCs/>
        </w:rPr>
      </w:pPr>
    </w:p>
    <w:p w:rsidR="00877329" w:rsidRDefault="00877329">
      <w:pPr>
        <w:ind w:firstLine="432"/>
        <w:jc w:val="both"/>
        <w:rPr>
          <w:bCs/>
        </w:rPr>
      </w:pPr>
      <w:r>
        <w:rPr>
          <w:b/>
          <w:bCs/>
        </w:rPr>
        <w:t xml:space="preserve">Mrs PETRUSMA </w:t>
      </w:r>
      <w:r>
        <w:rPr>
          <w:bCs/>
        </w:rPr>
        <w:t xml:space="preserve">- That matter was investigated and was found to be an isolated incident which involved one staff member.  As far as I am concerned, the Premier acted accordingly and the matter has been dealt with.  </w:t>
      </w:r>
    </w:p>
    <w:p w:rsidR="00877329" w:rsidRDefault="00877329">
      <w:pPr>
        <w:ind w:firstLine="432"/>
        <w:jc w:val="both"/>
        <w:rPr>
          <w:bCs/>
        </w:rPr>
      </w:pPr>
    </w:p>
    <w:p w:rsidR="00877329" w:rsidRDefault="00877329">
      <w:pPr>
        <w:ind w:firstLine="432"/>
        <w:jc w:val="both"/>
        <w:rPr>
          <w:bCs/>
        </w:rPr>
      </w:pPr>
      <w:r>
        <w:rPr>
          <w:b/>
          <w:bCs/>
        </w:rPr>
        <w:t>Ms LOVELL</w:t>
      </w:r>
      <w:r>
        <w:rPr>
          <w:bCs/>
        </w:rPr>
        <w:t xml:space="preserve"> - Minister, last year in Estimates we had the revelation that the 0.9 per cent increase to 35.66 per cent of women senior executives was not due to an increase of women, but to a reduction in the number of men holding the senior executive positions.  Out of 144 positions, there </w:t>
      </w:r>
      <w:r>
        <w:rPr>
          <w:bCs/>
        </w:rPr>
        <w:lastRenderedPageBreak/>
        <w:t xml:space="preserve">was a reduction to 143, with the reduction of one man.  From 93 men, the number reduced to 92 men and 51 women.  Can you give me the year-to-date figures for those positions?  </w:t>
      </w:r>
    </w:p>
    <w:p w:rsidR="00877329" w:rsidRDefault="00877329">
      <w:pPr>
        <w:ind w:firstLine="432"/>
        <w:jc w:val="both"/>
        <w:rPr>
          <w:bCs/>
        </w:rPr>
      </w:pPr>
    </w:p>
    <w:p w:rsidR="00877329" w:rsidRDefault="00877329" w:rsidP="00877329">
      <w:pPr>
        <w:ind w:firstLine="432"/>
        <w:jc w:val="both"/>
      </w:pPr>
      <w:r>
        <w:rPr>
          <w:b/>
          <w:bCs/>
        </w:rPr>
        <w:t>Ms PETRUSMA</w:t>
      </w:r>
      <w:r>
        <w:rPr>
          <w:bCs/>
        </w:rPr>
        <w:t xml:space="preserve"> - I am delighted to say that as of March, there are now 90 men and 58 women, which means we have reached a total of 39.18 per cent of women senior executive service officers.  This means we went from 28.31 per cent in March 2014 to 39.18 per cent now.  Back in March 2014, there were only 47 women.  We are increasing our numbers - our target is 40 per cent by 2020 and at the moment we are 39.18 per cent.  It is a good achievement.  The Government believes very much that if we are truly going to tackle disadvantage in this state and build a more equal society, we need to have gender diversity in the State Service.  The best way for us to encourage other organisations to tackle this issue is to make sure we address the gender gap in our own ranks.  As a major employer, back in 2016 the heads of departments released their Gender Diversity in the Tasmanian State Service paper which sets out to increase representation of women in the senior executive </w:t>
      </w:r>
      <w:r>
        <w:t>service.</w:t>
      </w:r>
    </w:p>
    <w:p w:rsidR="00877329" w:rsidRDefault="00877329" w:rsidP="00C6301B">
      <w:pPr>
        <w:pStyle w:val="Style1"/>
      </w:pPr>
    </w:p>
    <w:p w:rsidR="00877329" w:rsidRDefault="00877329" w:rsidP="00C6301B">
      <w:pPr>
        <w:pStyle w:val="Style1"/>
      </w:pPr>
      <w:r>
        <w:t>I believe these results show the Government is on track.  The figures have gone from 28.31 per cent in March 2014 to 29.25 per cent in 2015, 34.69 per cent in 2016, and 35.66 per cent in 2017, and we are now at 39.18 per cent.  Hopefully very soon we will reach our 40 per cent target.  I congratulate our secretary-designate Ms Webster, who on 1 July, in a couple of days' time, will be another female secretary of a department so that is a great achievement.</w:t>
      </w:r>
    </w:p>
    <w:p w:rsidR="00877329" w:rsidRDefault="00877329" w:rsidP="00C6301B">
      <w:pPr>
        <w:pStyle w:val="Style1"/>
      </w:pPr>
    </w:p>
    <w:p w:rsidR="00877329" w:rsidRDefault="00877329" w:rsidP="00C6301B">
      <w:pPr>
        <w:pStyle w:val="Style1"/>
      </w:pPr>
      <w:r>
        <w:t>I am quite happy to table this as well for the department.</w:t>
      </w:r>
    </w:p>
    <w:p w:rsidR="00877329" w:rsidRDefault="00877329" w:rsidP="00C6301B">
      <w:pPr>
        <w:pStyle w:val="Style1"/>
      </w:pPr>
    </w:p>
    <w:p w:rsidR="00877329" w:rsidRDefault="00877329" w:rsidP="00C6301B">
      <w:pPr>
        <w:pStyle w:val="Style1"/>
      </w:pPr>
      <w:r>
        <w:rPr>
          <w:b/>
          <w:bCs/>
        </w:rPr>
        <w:t>Ms LOVELL</w:t>
      </w:r>
      <w:r>
        <w:t xml:space="preserve"> - That would probably be helpful, thank you.  While we're on targets and progress, the target the Government has set for representation of women on government boards rose to 40 per cent in 2016</w:t>
      </w:r>
      <w:r>
        <w:noBreakHyphen/>
        <w:t>17, with a target for 2017</w:t>
      </w:r>
      <w:r>
        <w:noBreakHyphen/>
        <w:t>18 of 41 per cent.  Can you update us on how that is progressing?</w:t>
      </w:r>
    </w:p>
    <w:p w:rsidR="00877329" w:rsidRDefault="00877329" w:rsidP="00C6301B">
      <w:pPr>
        <w:pStyle w:val="Style1"/>
      </w:pPr>
    </w:p>
    <w:p w:rsidR="00877329" w:rsidRDefault="00877329" w:rsidP="00C6301B">
      <w:pPr>
        <w:pStyle w:val="Style1"/>
      </w:pPr>
      <w:r>
        <w:rPr>
          <w:b/>
        </w:rPr>
        <w:t xml:space="preserve">Mrs PETRUSMA </w:t>
      </w:r>
      <w:r>
        <w:t>- Yes, we are sitting at 41.1 per cent at the moment.  It is something that is very important to the Government.  It is an issue I'm very passionate about - ensuring we get to 50 per cent because diversity on our boards, as we know, has been shown not to only make the boards perform a lot better but to also bring in many other values.  Women on boards not only increase diversity but also honesty, ethics and economic return.  We've shown by taking it from 33 per cent, where it was when I commenced this body of work, to 41.1 per cent now, that the sky hasn't fallen, as people put on my Facebook page at the time.  We can show it is going very well.</w:t>
      </w:r>
    </w:p>
    <w:p w:rsidR="00877329" w:rsidRDefault="00877329" w:rsidP="00C6301B">
      <w:pPr>
        <w:pStyle w:val="Style1"/>
      </w:pPr>
    </w:p>
    <w:p w:rsidR="00877329" w:rsidRDefault="00877329" w:rsidP="00C6301B">
      <w:pPr>
        <w:pStyle w:val="Style1"/>
      </w:pPr>
      <w:r>
        <w:t>I will do a plug to the whole committee:  if you know of any women with skills in any area, please get them to put forward their CVs to the Women's Register because we are always looking for more women on our boards.  DPIPWE has had 11 per cent improvement - they have had a big jump and have made a big effort to get more women on board there.  The departments have really embraced it and I thank them for that.</w:t>
      </w:r>
    </w:p>
    <w:p w:rsidR="00877329" w:rsidRDefault="00877329" w:rsidP="00C6301B">
      <w:pPr>
        <w:pStyle w:val="Style1"/>
      </w:pPr>
    </w:p>
    <w:p w:rsidR="00877329" w:rsidRDefault="00877329" w:rsidP="00C6301B">
      <w:pPr>
        <w:pStyle w:val="Style1"/>
      </w:pPr>
      <w:r>
        <w:rPr>
          <w:b/>
          <w:bCs/>
        </w:rPr>
        <w:t>Ms LOVELL</w:t>
      </w:r>
      <w:r>
        <w:t xml:space="preserve"> - Hopefully that trend continues.</w:t>
      </w:r>
    </w:p>
    <w:p w:rsidR="00877329" w:rsidRDefault="00877329" w:rsidP="00C6301B">
      <w:pPr>
        <w:pStyle w:val="Style1"/>
      </w:pPr>
    </w:p>
    <w:p w:rsidR="00877329" w:rsidRDefault="00877329" w:rsidP="00C6301B">
      <w:pPr>
        <w:pStyle w:val="Style1"/>
      </w:pPr>
      <w:r>
        <w:rPr>
          <w:b/>
        </w:rPr>
        <w:t xml:space="preserve">Mrs PETRUSMA </w:t>
      </w:r>
      <w:r>
        <w:t>- I agree.</w:t>
      </w:r>
    </w:p>
    <w:p w:rsidR="00877329" w:rsidRDefault="00877329" w:rsidP="00C6301B">
      <w:pPr>
        <w:pStyle w:val="Style1"/>
      </w:pPr>
    </w:p>
    <w:p w:rsidR="00877329" w:rsidRDefault="00877329" w:rsidP="00C6301B">
      <w:pPr>
        <w:pStyle w:val="Style1"/>
      </w:pPr>
      <w:r>
        <w:rPr>
          <w:b/>
          <w:color w:val="000000"/>
        </w:rPr>
        <w:t>CHAIR</w:t>
      </w:r>
      <w:r>
        <w:t xml:space="preserve"> - On that, the problem is that while the corporate world is slowly increasing the number of women on their boards and committees, those women are not in the chair position.  We can look at the numbers, but it is one thing to be on the board and another to be in a leadership position on the board.</w:t>
      </w:r>
    </w:p>
    <w:p w:rsidR="00877329" w:rsidRDefault="00877329" w:rsidP="00C6301B">
      <w:pPr>
        <w:pStyle w:val="Style1"/>
      </w:pPr>
    </w:p>
    <w:p w:rsidR="00877329" w:rsidRDefault="00877329" w:rsidP="00C6301B">
      <w:pPr>
        <w:pStyle w:val="Style1"/>
      </w:pPr>
      <w:r>
        <w:t>In our parliament, both the Chair and Deputy Chair of Committees in the Legislative Council are women, but in your House they are both men.  The shortage of women in your party could be partly to do with that.  In terms of government boards and committees, how many women are in senior positions as chairs or deputy chairs?</w:t>
      </w:r>
    </w:p>
    <w:p w:rsidR="00877329" w:rsidRDefault="00877329" w:rsidP="00C6301B">
      <w:pPr>
        <w:pStyle w:val="Style1"/>
      </w:pPr>
    </w:p>
    <w:p w:rsidR="00877329" w:rsidRDefault="00877329" w:rsidP="00C6301B">
      <w:pPr>
        <w:pStyle w:val="Style1"/>
      </w:pPr>
      <w:r>
        <w:rPr>
          <w:b/>
        </w:rPr>
        <w:t xml:space="preserve">Mrs PETRUSMA </w:t>
      </w:r>
      <w:r>
        <w:t>- We would have to take that as a question on notice.</w:t>
      </w:r>
    </w:p>
    <w:p w:rsidR="00877329" w:rsidRDefault="00877329" w:rsidP="00C6301B">
      <w:pPr>
        <w:pStyle w:val="Style1"/>
      </w:pPr>
    </w:p>
    <w:p w:rsidR="00877329" w:rsidRDefault="00877329" w:rsidP="00C6301B">
      <w:pPr>
        <w:pStyle w:val="Style1"/>
      </w:pPr>
      <w:r>
        <w:rPr>
          <w:b/>
          <w:color w:val="000000"/>
        </w:rPr>
        <w:t>CHAIR</w:t>
      </w:r>
      <w:r>
        <w:t xml:space="preserve"> - Okay, I will put that on notice.  It is particularly relevant and important.</w:t>
      </w:r>
    </w:p>
    <w:p w:rsidR="00877329" w:rsidRDefault="00877329" w:rsidP="00C6301B">
      <w:pPr>
        <w:pStyle w:val="Style1"/>
      </w:pPr>
    </w:p>
    <w:p w:rsidR="00877329" w:rsidRDefault="00877329" w:rsidP="00C6301B">
      <w:pPr>
        <w:pStyle w:val="Style1"/>
      </w:pPr>
      <w:r>
        <w:rPr>
          <w:b/>
        </w:rPr>
        <w:t xml:space="preserve">Mrs PETRUSMA </w:t>
      </w:r>
      <w:r>
        <w:t xml:space="preserve">- It is a valid point that you make - there are more men named Andrew in the </w:t>
      </w:r>
      <w:r w:rsidRPr="00E46AE8">
        <w:t xml:space="preserve">ASX 200 </w:t>
      </w:r>
      <w:r>
        <w:t>b</w:t>
      </w:r>
      <w:r w:rsidRPr="00E46AE8">
        <w:t xml:space="preserve">oards </w:t>
      </w:r>
      <w:r>
        <w:t xml:space="preserve">than there are women.  A big issue that needs to be addressed nationally is how we ensure we get more women on boards in the corporate world </w:t>
      </w:r>
    </w:p>
    <w:p w:rsidR="00877329" w:rsidRDefault="00877329" w:rsidP="00C6301B">
      <w:pPr>
        <w:pStyle w:val="Style1"/>
      </w:pPr>
    </w:p>
    <w:p w:rsidR="00877329" w:rsidRDefault="00877329" w:rsidP="00C6301B">
      <w:pPr>
        <w:pStyle w:val="Style1"/>
      </w:pPr>
      <w:r>
        <w:t>On Friday night, I was speaking at a Women in Construction dinner.  There was one director on that board so I talked about the need for more women in STEM areas as well being on boards and committees.  One good thing is that through the great work of people like Vicky Gardner from Engineers Tasmania, there are women in construction and resources, and there is also a push in the different sectors to get more women involved at the corporate level onto boards and committees.</w:t>
      </w:r>
    </w:p>
    <w:p w:rsidR="00877329" w:rsidRDefault="00877329" w:rsidP="00C6301B">
      <w:pPr>
        <w:pStyle w:val="Style1"/>
      </w:pPr>
    </w:p>
    <w:p w:rsidR="00877329" w:rsidRDefault="00877329" w:rsidP="00C6301B">
      <w:pPr>
        <w:pStyle w:val="Style1"/>
      </w:pPr>
      <w:r>
        <w:t>The good thing is that the conversation has been had and change has started.  We cannot say we have broken all those glass ceilings yet.</w:t>
      </w:r>
    </w:p>
    <w:p w:rsidR="00877329" w:rsidRDefault="00877329" w:rsidP="00C6301B">
      <w:pPr>
        <w:pStyle w:val="Style1"/>
      </w:pPr>
    </w:p>
    <w:p w:rsidR="00877329" w:rsidRDefault="00877329">
      <w:pPr>
        <w:pStyle w:val="Style1"/>
      </w:pPr>
      <w:r>
        <w:rPr>
          <w:b/>
          <w:bCs/>
        </w:rPr>
        <w:t>Ms LOVELL</w:t>
      </w:r>
      <w:r>
        <w:t xml:space="preserve"> - Minister, Our Watch is a foundation established to drive nationwide change in the culture, behaviour and attitudes that lead to violence against women and children.  I read that in last year's budget papers funding of $22 000 was allocated over three years to support Tasmania's membership of Our Watch but that funding appears to be ending after this financial year.  Can you elaborate on that, and if that is the case, explain why that decision has been made?</w:t>
      </w:r>
    </w:p>
    <w:p w:rsidR="00877329" w:rsidRDefault="00877329">
      <w:pPr>
        <w:pStyle w:val="Style1"/>
      </w:pPr>
    </w:p>
    <w:p w:rsidR="00877329" w:rsidRDefault="00877329">
      <w:pPr>
        <w:pStyle w:val="Style1"/>
      </w:pPr>
      <w:r>
        <w:rPr>
          <w:b/>
        </w:rPr>
        <w:t xml:space="preserve">Mrs PETRUSMA </w:t>
      </w:r>
      <w:r>
        <w:t>- In the Budget we have an extra $20.2 million across the forward Estimates for family violence.  The reason why some of these initiatives were time</w:t>
      </w:r>
      <w:r w:rsidR="00D87D8B">
        <w:t xml:space="preserve"> limited</w:t>
      </w:r>
      <w:r>
        <w:t xml:space="preserve"> is that we needed to review all initiatives because we want to make sure that what is working continues, and we want to also use it as an opportunity to evaluate initiatives as well.  Our commitment to tackle family violence - there are 23 different actions in the Family Violence Action Plan.  The aim is to review those to see what is working and to see what may need enhancements.  </w:t>
      </w:r>
    </w:p>
    <w:p w:rsidR="00877329" w:rsidRDefault="00877329">
      <w:pPr>
        <w:pStyle w:val="Style1"/>
      </w:pPr>
    </w:p>
    <w:p w:rsidR="00877329" w:rsidRDefault="00877329">
      <w:pPr>
        <w:pStyle w:val="Style1"/>
      </w:pPr>
      <w:r>
        <w:t xml:space="preserve">I met recently with members of Our Watch and Natasha Stott Despoja and Ms Barry and we have a very good, collegial relationship.  I pay tribute to the great work of Our Watch because I know the work they do with sport and the different sporting codes.  Recently we have recommended to them who we thought would be a good Tasmanian ambassador for Our Watch.  We have put forward that name; I will not say who that person is because we are waiting to see if they are appointed and I want to make sure that they do know we have put forward their name.  It is in our operational expenditure and it is a process we are going through.  There are a lot of resources that we are using, and Tasmania is represented on the Our Watch board meetings.  </w:t>
      </w:r>
    </w:p>
    <w:p w:rsidR="00877329" w:rsidRDefault="00877329">
      <w:pPr>
        <w:pStyle w:val="Style1"/>
      </w:pPr>
    </w:p>
    <w:p w:rsidR="00877329" w:rsidRDefault="00877329">
      <w:pPr>
        <w:pStyle w:val="Style1"/>
      </w:pPr>
      <w:r>
        <w:rPr>
          <w:b/>
          <w:bCs/>
        </w:rPr>
        <w:t>Ms LOVELL</w:t>
      </w:r>
      <w:r>
        <w:t xml:space="preserve"> - Will Tasmania's membership of the foundation continue in the same way that it has?</w:t>
      </w:r>
    </w:p>
    <w:p w:rsidR="00877329" w:rsidRDefault="00877329">
      <w:pPr>
        <w:pStyle w:val="Style1"/>
      </w:pPr>
    </w:p>
    <w:p w:rsidR="00877329" w:rsidRDefault="00877329">
      <w:pPr>
        <w:pStyle w:val="Style1"/>
      </w:pPr>
      <w:r>
        <w:rPr>
          <w:b/>
        </w:rPr>
        <w:t xml:space="preserve">Mrs PETRUSMA </w:t>
      </w:r>
      <w:r>
        <w:t>- We are on the board meetings by our senior officials and represented on it.</w:t>
      </w:r>
    </w:p>
    <w:p w:rsidR="00877329" w:rsidRDefault="00877329">
      <w:pPr>
        <w:pStyle w:val="Style1"/>
      </w:pPr>
    </w:p>
    <w:p w:rsidR="00877329" w:rsidRDefault="00877329">
      <w:pPr>
        <w:pStyle w:val="Style1"/>
      </w:pPr>
      <w:r>
        <w:rPr>
          <w:b/>
          <w:bCs/>
        </w:rPr>
        <w:t>Ms KENT</w:t>
      </w:r>
      <w:r>
        <w:t xml:space="preserve"> - Jurisdictions are represented at an official level and Mandy Clarke is the representative from the department.</w:t>
      </w:r>
    </w:p>
    <w:p w:rsidR="00877329" w:rsidRDefault="00877329">
      <w:pPr>
        <w:pStyle w:val="Style1"/>
      </w:pPr>
    </w:p>
    <w:p w:rsidR="00877329" w:rsidRDefault="00877329">
      <w:pPr>
        <w:pStyle w:val="Style1"/>
      </w:pPr>
      <w:r>
        <w:rPr>
          <w:b/>
          <w:bCs/>
        </w:rPr>
        <w:t>Ms LOVELL</w:t>
      </w:r>
      <w:r>
        <w:t xml:space="preserve"> - Minister, you say in the 100 day plan of a majority Liberal Government that you will commence work on a whole-of-government action plan against sexual violence.  Can you detail what work has been undertaken and in particular which non-government stakeholders who are qualified in this area you have consulted with?</w:t>
      </w:r>
    </w:p>
    <w:p w:rsidR="00877329" w:rsidRDefault="00877329">
      <w:pPr>
        <w:pStyle w:val="Style1"/>
      </w:pPr>
    </w:p>
    <w:p w:rsidR="00877329" w:rsidRDefault="00877329">
      <w:pPr>
        <w:pStyle w:val="Style1"/>
      </w:pPr>
      <w:r>
        <w:rPr>
          <w:b/>
        </w:rPr>
        <w:t xml:space="preserve">Mrs PETRUSMA </w:t>
      </w:r>
      <w:r>
        <w:t xml:space="preserve">- This is part of our Family Violence Action plan, $20.2 million.  There is an allocation of $200 000 to comprehensively research and develop the first whole-of-government sexual violence action plan.  This will include a review of multi-disciplinary models operating across Australia and provide recommendations regarding the best approach for Tasmania.  That planning has commenced and the family violence committee is very much involved in this.  Also the Family Violence Consultative Group will be involved.  We have agreed to a process and time line to develop a sexual violence action plan.  That has to be developed by 30 June 2019.  Oversight will occur through the existing Safe Homes, Safe Families governance structure.  The Family Violence Steering Committee will manage the methodology and resourcing.  Safe Homes, Safe Families will be expanded to include a specific focus on sexual violence as well and a progress report will be provided to Cabinet by November 2018.  </w:t>
      </w:r>
    </w:p>
    <w:p w:rsidR="00877329" w:rsidRDefault="00877329">
      <w:pPr>
        <w:pStyle w:val="Style1"/>
      </w:pPr>
    </w:p>
    <w:p w:rsidR="00877329" w:rsidRDefault="00877329">
      <w:pPr>
        <w:pStyle w:val="Style1"/>
      </w:pPr>
      <w:r>
        <w:t>We already fund Sexual Assault Support Services and Laurel House and we have been working with them.  SAS especially was an advocate for the development of an action plan.  Last year through SAS's recommendations I went to Dandenong and visited the multi-disciplinary centre and SAS organised for me to tour the site and to meet the different stakeholders.  It was a very impressive model to see police and sexual assault services as well as child safety workers, housing</w:t>
      </w:r>
      <w:r w:rsidR="00D87D8B">
        <w:t>, and</w:t>
      </w:r>
      <w:r>
        <w:t xml:space="preserve"> a whole raft of different stakeholders all together working just on sexual assault.  Their work is also a lot broader including, image abuse and a whole raft of initiatives.  It was a fantastic initiative.  It was very worthwhile.  That is what started it all off and that is where the conversation began, and this is why we want to put together something that is a great model that can continue on with the other work that we are doing regarding women.</w:t>
      </w:r>
    </w:p>
    <w:p w:rsidR="00877329" w:rsidRDefault="00877329">
      <w:pPr>
        <w:pStyle w:val="Style1"/>
      </w:pPr>
    </w:p>
    <w:p w:rsidR="00877329" w:rsidRDefault="00877329">
      <w:pPr>
        <w:pStyle w:val="Style1"/>
      </w:pPr>
      <w:r>
        <w:rPr>
          <w:b/>
          <w:color w:val="000000"/>
        </w:rPr>
        <w:t>CHAIR</w:t>
      </w:r>
      <w:r>
        <w:t xml:space="preserve"> - Any other questions?  Thank you, minister, I think we have done.</w:t>
      </w:r>
    </w:p>
    <w:p w:rsidR="00877329" w:rsidRDefault="00877329">
      <w:pPr>
        <w:pStyle w:val="Style1"/>
      </w:pPr>
    </w:p>
    <w:p w:rsidR="00877329" w:rsidRDefault="00877329">
      <w:pPr>
        <w:pStyle w:val="Style1"/>
      </w:pPr>
      <w:r>
        <w:rPr>
          <w:b/>
        </w:rPr>
        <w:t xml:space="preserve">Mrs PETRUSMA </w:t>
      </w:r>
      <w:r>
        <w:t>- Can I thank you, Chair, as well.  It has been a long four days.  I appreciate the work of all my team very much and thank you to you and your team as well.</w:t>
      </w:r>
    </w:p>
    <w:p w:rsidR="00877329" w:rsidRDefault="00877329">
      <w:pPr>
        <w:pStyle w:val="Style1"/>
      </w:pPr>
    </w:p>
    <w:p w:rsidR="00877329" w:rsidRDefault="00877329">
      <w:pPr>
        <w:pStyle w:val="Style1"/>
        <w:rPr>
          <w:b/>
          <w:bCs/>
        </w:rPr>
      </w:pPr>
      <w:r>
        <w:rPr>
          <w:b/>
          <w:bCs/>
        </w:rPr>
        <w:t>The committee concluded at 5.31 p.m.</w:t>
      </w:r>
    </w:p>
    <w:sectPr w:rsidR="00877329">
      <w:headerReference w:type="default" r:id="rId7"/>
      <w:footerReference w:type="default" r:id="rId8"/>
      <w:pgSz w:w="11909" w:h="16834" w:code="9"/>
      <w:pgMar w:top="1440" w:right="720" w:bottom="1440" w:left="172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01B" w:rsidRDefault="00C6301B" w:rsidP="00B840CC">
      <w:r>
        <w:separator/>
      </w:r>
    </w:p>
  </w:endnote>
  <w:endnote w:type="continuationSeparator" w:id="0">
    <w:p w:rsidR="00C6301B" w:rsidRDefault="00C6301B" w:rsidP="00B8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1B" w:rsidRDefault="00C6301B">
    <w:pPr>
      <w:pStyle w:val="Footer"/>
    </w:pPr>
    <w:r>
      <w:t>Estimates A</w:t>
    </w:r>
    <w:r>
      <w:tab/>
    </w:r>
    <w:r>
      <w:fldChar w:fldCharType="begin"/>
    </w:r>
    <w:r>
      <w:instrText xml:space="preserve"> PAGE   \* MERGEFORMAT </w:instrText>
    </w:r>
    <w:r>
      <w:fldChar w:fldCharType="separate"/>
    </w:r>
    <w:r w:rsidR="00D87D8B">
      <w:rPr>
        <w:noProof/>
      </w:rPr>
      <w:t>20</w:t>
    </w:r>
    <w:r>
      <w:rPr>
        <w:noProof/>
      </w:rPr>
      <w:fldChar w:fldCharType="end"/>
    </w:r>
    <w:r>
      <w:rPr>
        <w:noProof/>
      </w:rPr>
      <w:tab/>
      <w:t>Thursday 28 June 2018 - Petrusma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01B" w:rsidRDefault="00C6301B" w:rsidP="00B840CC">
      <w:r>
        <w:separator/>
      </w:r>
    </w:p>
  </w:footnote>
  <w:footnote w:type="continuationSeparator" w:id="0">
    <w:p w:rsidR="00C6301B" w:rsidRDefault="00C6301B" w:rsidP="00B8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1B" w:rsidRDefault="00C6301B" w:rsidP="00B840CC">
    <w:pPr>
      <w:pStyle w:val="Header"/>
      <w:pBdr>
        <w:top w:val="single" w:sz="4" w:space="1" w:color="auto"/>
        <w:left w:val="single" w:sz="4" w:space="4" w:color="auto"/>
        <w:bottom w:val="single" w:sz="4" w:space="1" w:color="auto"/>
        <w:right w:val="single" w:sz="4" w:space="4" w:color="auto"/>
      </w:pBdr>
      <w:jc w:val="center"/>
    </w:pPr>
    <w:r>
      <w:rPr>
        <w:b/>
        <w:sz w:val="36"/>
      </w:rPr>
      <w:t>UNCORRECTED PROOF ISSUE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SpellingErrors/>
  <w:proofState w:spelling="clean"/>
  <w:defaultTabStop w:val="720"/>
  <w:doNotHyphenateCaps/>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C"/>
    <w:rsid w:val="003A1F4B"/>
    <w:rsid w:val="00425659"/>
    <w:rsid w:val="004336B3"/>
    <w:rsid w:val="0068150B"/>
    <w:rsid w:val="00785A0D"/>
    <w:rsid w:val="007A4124"/>
    <w:rsid w:val="007D7371"/>
    <w:rsid w:val="00877329"/>
    <w:rsid w:val="00A22F6B"/>
    <w:rsid w:val="00A32F12"/>
    <w:rsid w:val="00A94CC8"/>
    <w:rsid w:val="00B4689D"/>
    <w:rsid w:val="00B840CC"/>
    <w:rsid w:val="00BD725F"/>
    <w:rsid w:val="00C6301B"/>
    <w:rsid w:val="00C6377A"/>
    <w:rsid w:val="00D051C0"/>
    <w:rsid w:val="00D87D8B"/>
    <w:rsid w:val="00E13360"/>
    <w:rsid w:val="00ED237B"/>
    <w:rsid w:val="00F96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2C564-0447-4EB5-9394-709FEF89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432"/>
      </w:tabs>
      <w:overflowPunct w:val="0"/>
      <w:autoSpaceDE w:val="0"/>
      <w:autoSpaceDN w:val="0"/>
      <w:adjustRightInd w:val="0"/>
      <w:textAlignment w:val="baseline"/>
    </w:pPr>
    <w:rPr>
      <w:rFonts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firstLine="432"/>
      <w:jc w:val="both"/>
    </w:pPr>
  </w:style>
  <w:style w:type="paragraph" w:customStyle="1" w:styleId="Style2">
    <w:name w:val="Style2"/>
    <w:basedOn w:val="Normal"/>
    <w:pPr>
      <w:ind w:left="864" w:right="864"/>
      <w:jc w:val="both"/>
    </w:pPr>
  </w:style>
  <w:style w:type="paragraph" w:customStyle="1" w:styleId="Style3">
    <w:name w:val="Style3"/>
    <w:basedOn w:val="Normal"/>
    <w:pPr>
      <w:jc w:val="both"/>
    </w:p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4">
    <w:name w:val="Style4"/>
    <w:basedOn w:val="Style1"/>
    <w:pPr>
      <w:jc w:val="center"/>
    </w:pPr>
    <w:rPr>
      <w:b/>
    </w:rPr>
  </w:style>
  <w:style w:type="paragraph" w:styleId="Header">
    <w:name w:val="header"/>
    <w:basedOn w:val="Normal"/>
    <w:link w:val="HeaderChar"/>
    <w:uiPriority w:val="99"/>
    <w:unhideWhenUsed/>
    <w:rsid w:val="00B840CC"/>
    <w:pPr>
      <w:tabs>
        <w:tab w:val="clear" w:pos="432"/>
        <w:tab w:val="center" w:pos="4513"/>
        <w:tab w:val="right" w:pos="9026"/>
      </w:tabs>
    </w:pPr>
  </w:style>
  <w:style w:type="character" w:customStyle="1" w:styleId="HeaderChar">
    <w:name w:val="Header Char"/>
    <w:basedOn w:val="DefaultParagraphFont"/>
    <w:link w:val="Header"/>
    <w:uiPriority w:val="99"/>
    <w:rsid w:val="00B840CC"/>
    <w:rPr>
      <w:rFonts w:cs="Arial"/>
      <w:sz w:val="24"/>
      <w:szCs w:val="28"/>
    </w:rPr>
  </w:style>
  <w:style w:type="paragraph" w:styleId="Footer">
    <w:name w:val="footer"/>
    <w:basedOn w:val="Normal"/>
    <w:link w:val="FooterChar"/>
    <w:uiPriority w:val="99"/>
    <w:unhideWhenUsed/>
    <w:rsid w:val="00B840CC"/>
    <w:pPr>
      <w:tabs>
        <w:tab w:val="clear" w:pos="432"/>
        <w:tab w:val="center" w:pos="4513"/>
        <w:tab w:val="right" w:pos="9026"/>
      </w:tabs>
    </w:pPr>
  </w:style>
  <w:style w:type="character" w:customStyle="1" w:styleId="FooterChar">
    <w:name w:val="Footer Char"/>
    <w:basedOn w:val="DefaultParagraphFont"/>
    <w:link w:val="Footer"/>
    <w:uiPriority w:val="99"/>
    <w:rsid w:val="00B840CC"/>
    <w:rPr>
      <w:rFonts w:cs="Arial"/>
      <w:sz w:val="24"/>
      <w:szCs w:val="28"/>
    </w:rPr>
  </w:style>
  <w:style w:type="paragraph" w:styleId="BalloonText">
    <w:name w:val="Balloon Text"/>
    <w:basedOn w:val="Normal"/>
    <w:link w:val="BalloonTextChar"/>
    <w:uiPriority w:val="99"/>
    <w:semiHidden/>
    <w:unhideWhenUsed/>
    <w:rsid w:val="007D7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FF4D-9657-48A7-A7DF-C8681137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27</Pages>
  <Words>14095</Words>
  <Characters>66558</Characters>
  <Application>Microsoft Office Word</Application>
  <DocSecurity>0</DocSecurity>
  <Lines>554</Lines>
  <Paragraphs>160</Paragraphs>
  <ScaleCrop>false</ScaleCrop>
  <HeadingPairs>
    <vt:vector size="2" baseType="variant">
      <vt:variant>
        <vt:lpstr>Title</vt:lpstr>
      </vt:variant>
      <vt:variant>
        <vt:i4>1</vt:i4>
      </vt:variant>
    </vt:vector>
  </HeadingPairs>
  <TitlesOfParts>
    <vt:vector size="1" baseType="lpstr">
      <vt:lpstr>Legislative Council Estimates A Thursday 28 June 2018 - Petrusma</vt:lpstr>
    </vt:vector>
  </TitlesOfParts>
  <Company>Hewlett-Packard Company</Company>
  <LinksUpToDate>false</LinksUpToDate>
  <CharactersWithSpaces>80493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Council Estimates A Thursday 28 June 2018 - Petrusma</dc:title>
  <dc:subject/>
  <dc:creator>Pat Blood</dc:creator>
  <cp:keywords/>
  <dc:description/>
  <cp:lastModifiedBy>Pat Blood</cp:lastModifiedBy>
  <cp:revision>12</cp:revision>
  <cp:lastPrinted>2018-07-03T01:31:00Z</cp:lastPrinted>
  <dcterms:created xsi:type="dcterms:W3CDTF">2018-07-02T04:04:00Z</dcterms:created>
  <dcterms:modified xsi:type="dcterms:W3CDTF">2018-07-06T01:02:00Z</dcterms:modified>
</cp:coreProperties>
</file>